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1219" w14:textId="5EC338D6" w:rsidR="0011291F" w:rsidRPr="00437455" w:rsidRDefault="00D95269" w:rsidP="0011291F">
      <w:pPr>
        <w:spacing w:after="0"/>
        <w:ind w:firstLine="0"/>
        <w:jc w:val="center"/>
        <w:rPr>
          <w:rFonts w:asciiTheme="majorHAnsi" w:hAnsiTheme="majorHAnsi" w:cstheme="majorHAnsi"/>
          <w:b/>
          <w:sz w:val="28"/>
          <w:szCs w:val="28"/>
          <w:lang w:val="es-419"/>
        </w:rPr>
      </w:pPr>
      <w:r>
        <w:rPr>
          <w:rFonts w:asciiTheme="majorHAnsi" w:hAnsiTheme="majorHAnsi" w:cstheme="majorHAnsi"/>
          <w:b/>
          <w:sz w:val="28"/>
          <w:szCs w:val="28"/>
          <w:lang w:val="es-419"/>
        </w:rPr>
        <w:t xml:space="preserve">Título en español (Times New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s-419"/>
        </w:rPr>
        <w:t>Roman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s-419"/>
        </w:rPr>
        <w:t>, tamaño 14, centrado, en negrilla, máximo 20 palabras)</w:t>
      </w:r>
    </w:p>
    <w:p w14:paraId="518642B1" w14:textId="77777777" w:rsidR="0011291F" w:rsidRPr="00437455" w:rsidRDefault="0011291F" w:rsidP="0011291F">
      <w:pPr>
        <w:spacing w:after="0"/>
        <w:ind w:firstLine="0"/>
        <w:rPr>
          <w:rFonts w:asciiTheme="majorHAnsi" w:hAnsiTheme="majorHAnsi" w:cstheme="majorHAnsi"/>
          <w:b/>
          <w:sz w:val="28"/>
          <w:szCs w:val="28"/>
          <w:lang w:val="es-419"/>
        </w:rPr>
      </w:pPr>
    </w:p>
    <w:p w14:paraId="26B95293" w14:textId="34337F8C" w:rsidR="0011291F" w:rsidRPr="00D95269" w:rsidRDefault="00D95269" w:rsidP="0011291F">
      <w:pPr>
        <w:spacing w:after="0"/>
        <w:ind w:firstLine="0"/>
        <w:jc w:val="center"/>
        <w:rPr>
          <w:rFonts w:asciiTheme="majorHAnsi" w:hAnsiTheme="majorHAnsi" w:cstheme="majorHAnsi"/>
          <w:b/>
          <w:sz w:val="28"/>
          <w:szCs w:val="28"/>
          <w:lang w:val="es-ES_tradnl"/>
        </w:rPr>
      </w:pPr>
      <w:r>
        <w:rPr>
          <w:rFonts w:asciiTheme="majorHAnsi" w:hAnsiTheme="majorHAnsi" w:cstheme="majorHAnsi"/>
          <w:b/>
          <w:sz w:val="28"/>
          <w:szCs w:val="28"/>
          <w:lang w:val="es-ES_tradnl"/>
        </w:rPr>
        <w:t>Título en inglés</w:t>
      </w:r>
      <w:r w:rsidRPr="00D95269">
        <w:rPr>
          <w:rFonts w:asciiTheme="majorHAnsi" w:hAnsiTheme="majorHAnsi" w:cstheme="majorHAnsi"/>
          <w:b/>
          <w:sz w:val="28"/>
          <w:szCs w:val="28"/>
          <w:lang w:val="es-ES_tradnl"/>
        </w:rPr>
        <w:t xml:space="preserve"> (Times New </w:t>
      </w:r>
      <w:proofErr w:type="spellStart"/>
      <w:r w:rsidRPr="00D95269">
        <w:rPr>
          <w:rFonts w:asciiTheme="majorHAnsi" w:hAnsiTheme="majorHAnsi" w:cstheme="majorHAnsi"/>
          <w:b/>
          <w:sz w:val="28"/>
          <w:szCs w:val="28"/>
          <w:lang w:val="es-ES_tradnl"/>
        </w:rPr>
        <w:t>Roman</w:t>
      </w:r>
      <w:proofErr w:type="spellEnd"/>
      <w:r w:rsidRPr="00D95269">
        <w:rPr>
          <w:rFonts w:asciiTheme="majorHAnsi" w:hAnsiTheme="majorHAnsi" w:cstheme="majorHAnsi"/>
          <w:b/>
          <w:sz w:val="28"/>
          <w:szCs w:val="28"/>
          <w:lang w:val="es-ES_tradnl"/>
        </w:rPr>
        <w:t>, tamaño 14, centrado, en negrilla, máximo 20 palabras)</w:t>
      </w:r>
    </w:p>
    <w:p w14:paraId="7CC89872" w14:textId="77777777" w:rsidR="003D3CD8" w:rsidRPr="00D95269" w:rsidRDefault="003D3CD8" w:rsidP="003D3CD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8E244A1" w14:textId="77777777" w:rsidR="00203FD0" w:rsidRPr="00437455" w:rsidRDefault="00203FD0" w:rsidP="0048322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37BC1332" w14:textId="682DD380" w:rsidR="002A65D0" w:rsidRPr="00437455" w:rsidRDefault="002A65D0" w:rsidP="002A65D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437455">
        <w:rPr>
          <w:rFonts w:ascii="Times New Roman" w:hAnsi="Times New Roman" w:cs="Times New Roman"/>
          <w:sz w:val="24"/>
          <w:szCs w:val="24"/>
          <w:lang w:val="es-419"/>
        </w:rPr>
        <w:t xml:space="preserve">Recepción: 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DD</w:t>
      </w:r>
      <w:r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MM</w:t>
      </w:r>
      <w:r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AAAA</w:t>
      </w:r>
      <w:r w:rsidRPr="00437455">
        <w:rPr>
          <w:rFonts w:ascii="Times New Roman" w:hAnsi="Times New Roman" w:cs="Times New Roman"/>
          <w:sz w:val="24"/>
          <w:szCs w:val="24"/>
          <w:lang w:val="es-419"/>
        </w:rPr>
        <w:t xml:space="preserve">   |   Aceptación: 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DD</w:t>
      </w:r>
      <w:r w:rsidR="00D95269"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MM</w:t>
      </w:r>
      <w:r w:rsidR="00D95269"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AAAA</w:t>
      </w:r>
      <w:r w:rsidR="00A47326">
        <w:rPr>
          <w:rFonts w:ascii="Times New Roman" w:hAnsi="Times New Roman" w:cs="Times New Roman"/>
          <w:sz w:val="24"/>
          <w:szCs w:val="24"/>
          <w:lang w:val="es-419"/>
        </w:rPr>
        <w:t xml:space="preserve">   |   Publicación: 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DD</w:t>
      </w:r>
      <w:r w:rsidR="00D95269"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MM</w:t>
      </w:r>
      <w:r w:rsidR="00D95269" w:rsidRPr="00437455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D95269">
        <w:rPr>
          <w:rFonts w:ascii="Times New Roman" w:hAnsi="Times New Roman" w:cs="Times New Roman"/>
          <w:sz w:val="24"/>
          <w:szCs w:val="24"/>
          <w:lang w:val="es-419"/>
        </w:rPr>
        <w:t>AAAA</w:t>
      </w:r>
    </w:p>
    <w:p w14:paraId="69BA197B" w14:textId="77777777" w:rsidR="00BB2101" w:rsidRPr="00437455" w:rsidRDefault="00BB2101" w:rsidP="0089615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23707D25" w14:textId="77777777" w:rsidR="00BB2101" w:rsidRPr="00437455" w:rsidRDefault="00BB2101" w:rsidP="0089615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2D7DB8C7" w14:textId="704FFE02" w:rsidR="00BB2101" w:rsidRPr="00437455" w:rsidRDefault="00BB2101" w:rsidP="00D95269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437455">
        <w:rPr>
          <w:rFonts w:ascii="Times New Roman" w:hAnsi="Times New Roman" w:cs="Times New Roman"/>
          <w:b/>
          <w:sz w:val="24"/>
          <w:szCs w:val="24"/>
          <w:lang w:val="es-419"/>
        </w:rPr>
        <w:t>Cómo citar (APA, séptima edición):</w:t>
      </w:r>
      <w:r w:rsidR="00D95269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(Solo para uso editorial)</w:t>
      </w:r>
    </w:p>
    <w:p w14:paraId="7EB49163" w14:textId="7776A769" w:rsidR="00BB2101" w:rsidRPr="00D95269" w:rsidRDefault="00D95269" w:rsidP="00D95269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spacing w:after="0" w:line="240" w:lineRule="auto"/>
        <w:ind w:firstLine="0"/>
        <w:jc w:val="right"/>
        <w:rPr>
          <w:rFonts w:asciiTheme="majorHAnsi" w:hAnsiTheme="majorHAnsi" w:cstheme="majorHAnsi"/>
          <w:sz w:val="32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Apellido1 Apellido2</w:t>
      </w:r>
      <w:r w:rsidR="00BB2101" w:rsidRPr="00437455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BB2101" w:rsidRPr="00437455">
        <w:rPr>
          <w:rFonts w:ascii="Times New Roman" w:hAnsi="Times New Roman" w:cs="Times New Roman"/>
          <w:sz w:val="24"/>
          <w:szCs w:val="24"/>
          <w:lang w:val="es-419"/>
        </w:rPr>
        <w:t>. (</w:t>
      </w:r>
      <w:r>
        <w:rPr>
          <w:rFonts w:ascii="Times New Roman" w:hAnsi="Times New Roman" w:cs="Times New Roman"/>
          <w:sz w:val="24"/>
          <w:szCs w:val="24"/>
          <w:lang w:val="es-419"/>
        </w:rPr>
        <w:t>AAAA</w:t>
      </w:r>
      <w:r w:rsidR="00BB2101" w:rsidRPr="00437455">
        <w:rPr>
          <w:rFonts w:ascii="Times New Roman" w:hAnsi="Times New Roman" w:cs="Times New Roman"/>
          <w:sz w:val="24"/>
          <w:szCs w:val="24"/>
          <w:lang w:val="es-419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es-419"/>
        </w:rPr>
        <w:t>Título del artículo</w:t>
      </w:r>
      <w:r w:rsidR="00BB2101" w:rsidRPr="0043745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BB2101" w:rsidRPr="00D9526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NNOVA</w:t>
      </w:r>
      <w:r w:rsidR="00BB2101" w:rsidRPr="00D952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Research Journal, </w:t>
      </w:r>
      <w:r w:rsidRPr="00D9526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BB2101" w:rsidRPr="00D9526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B2101" w:rsidRPr="00D9526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>pp-pp</w:t>
      </w:r>
      <w:r w:rsidR="00F3242D" w:rsidRPr="00D952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2101" w:rsidRPr="00D95269">
        <w:rPr>
          <w:rStyle w:val="Hipervnculo"/>
          <w:rFonts w:asciiTheme="majorHAnsi" w:hAnsiTheme="majorHAnsi" w:cstheme="majorHAnsi"/>
          <w:sz w:val="24"/>
          <w:szCs w:val="20"/>
          <w:lang w:val="en-US"/>
        </w:rPr>
        <w:t>https://doi.org</w:t>
      </w:r>
      <w:r>
        <w:rPr>
          <w:rStyle w:val="Hipervnculo"/>
          <w:rFonts w:asciiTheme="majorHAnsi" w:hAnsiTheme="majorHAnsi" w:cstheme="majorHAnsi"/>
          <w:sz w:val="24"/>
          <w:szCs w:val="20"/>
          <w:lang w:val="en-US"/>
        </w:rPr>
        <w:t>/10.33890/</w:t>
      </w:r>
      <w:r w:rsidR="00BB2101" w:rsidRPr="00D95269">
        <w:rPr>
          <w:rFonts w:asciiTheme="majorHAnsi" w:hAnsiTheme="majorHAnsi" w:cstheme="majorHAnsi"/>
          <w:sz w:val="24"/>
          <w:szCs w:val="20"/>
          <w:lang w:val="en-US"/>
        </w:rPr>
        <w:t xml:space="preserve">    </w:t>
      </w:r>
    </w:p>
    <w:p w14:paraId="52603B47" w14:textId="77777777" w:rsidR="00232E2E" w:rsidRPr="00D95269" w:rsidRDefault="00232E2E" w:rsidP="00D95269">
      <w:pPr>
        <w:pBdr>
          <w:top w:val="single" w:sz="4" w:space="1" w:color="2E74B5" w:themeColor="accent1" w:themeShade="BF"/>
          <w:bottom w:val="single" w:sz="4" w:space="1" w:color="2E74B5" w:themeColor="accent1" w:themeShade="BF"/>
        </w:pBdr>
        <w:spacing w:after="0" w:line="240" w:lineRule="auto"/>
        <w:ind w:firstLine="0"/>
        <w:rPr>
          <w:rFonts w:asciiTheme="majorHAnsi" w:hAnsiTheme="majorHAnsi" w:cstheme="majorHAnsi"/>
          <w:sz w:val="16"/>
          <w:szCs w:val="16"/>
          <w:lang w:val="en-US"/>
        </w:rPr>
      </w:pPr>
    </w:p>
    <w:p w14:paraId="62A05683" w14:textId="77777777" w:rsidR="00F3242D" w:rsidRPr="00D95269" w:rsidRDefault="00F3242D" w:rsidP="00981A7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D50861" w14:textId="77777777" w:rsidR="00F3242D" w:rsidRPr="00D95269" w:rsidRDefault="00F3242D" w:rsidP="00981A7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CEEFC7" w14:textId="3C23C8A4" w:rsidR="00981A76" w:rsidRPr="00437455" w:rsidRDefault="00981A76" w:rsidP="00981A7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437455">
        <w:rPr>
          <w:rFonts w:ascii="Times New Roman" w:hAnsi="Times New Roman" w:cs="Times New Roman"/>
          <w:b/>
          <w:sz w:val="24"/>
          <w:szCs w:val="24"/>
          <w:lang w:val="es-419"/>
        </w:rPr>
        <w:t>Resumen</w:t>
      </w:r>
    </w:p>
    <w:p w14:paraId="628D53A2" w14:textId="7278DFD7" w:rsidR="00836EBC" w:rsidRPr="00D8771B" w:rsidRDefault="00836EBC" w:rsidP="00C0328E">
      <w:pPr>
        <w:spacing w:after="0" w:line="2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M</w:t>
      </w:r>
      <w:r w:rsidRPr="00836EBC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áximo 250 palabras</w:t>
      </w:r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, justificado,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 12, justificado. D</w:t>
      </w:r>
      <w:r w:rsidRPr="00836EBC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ebe incluir los objetivos del estudio, principales elementos de la metodología empleada, principales hallazgos del estudio, aporte de la investigación y conclusiones</w:t>
      </w:r>
      <w:r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.</w:t>
      </w:r>
      <w:r w:rsidR="00D8771B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 </w:t>
      </w:r>
    </w:p>
    <w:p w14:paraId="4A6AF9C5" w14:textId="77777777" w:rsidR="00D8771B" w:rsidRPr="00D8771B" w:rsidRDefault="005B2359" w:rsidP="00D8771B">
      <w:pPr>
        <w:spacing w:after="0"/>
        <w:ind w:firstLine="0"/>
        <w:jc w:val="both"/>
        <w:rPr>
          <w:rFonts w:ascii="Times New Roman" w:hAnsi="Times New Roman" w:cs="Times New Roman"/>
          <w:sz w:val="24"/>
          <w:lang w:val="es-ES_tradnl"/>
        </w:rPr>
      </w:pPr>
      <w:r w:rsidRPr="00437455">
        <w:rPr>
          <w:rFonts w:asciiTheme="majorHAnsi" w:eastAsia="Times New Roman" w:hAnsiTheme="majorHAnsi" w:cstheme="majorHAnsi"/>
          <w:b/>
          <w:color w:val="000000" w:themeColor="text1"/>
          <w:sz w:val="24"/>
          <w:lang w:val="es-419" w:eastAsia="es-ES"/>
        </w:rPr>
        <w:t>Palabras claves:</w:t>
      </w:r>
      <w:r w:rsidR="003A5F89" w:rsidRPr="00437455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</w:t>
      </w:r>
      <w:r w:rsidR="00952F8E" w:rsidRPr="00952F8E">
        <w:rPr>
          <w:rFonts w:ascii="Times New Roman" w:hAnsi="Times New Roman" w:cs="Times New Roman"/>
          <w:sz w:val="24"/>
          <w:szCs w:val="24"/>
          <w:lang w:val="es-419"/>
        </w:rPr>
        <w:t>deberá incluir una lista de 3 a 5 palabras</w:t>
      </w:r>
      <w:r w:rsidR="00952F8E">
        <w:rPr>
          <w:rFonts w:ascii="Times New Roman" w:hAnsi="Times New Roman" w:cs="Times New Roman"/>
          <w:sz w:val="24"/>
          <w:szCs w:val="24"/>
          <w:lang w:val="es-419"/>
        </w:rPr>
        <w:t>, separadas por punto y coma (;)</w:t>
      </w:r>
      <w:r w:rsidR="00952F8E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y en minúsculas. Utilice el </w:t>
      </w:r>
      <w:proofErr w:type="spellStart"/>
      <w:r w:rsidR="00952F8E">
        <w:rPr>
          <w:rFonts w:ascii="Times New Roman" w:hAnsi="Times New Roman" w:cs="Times New Roman"/>
          <w:bCs/>
          <w:sz w:val="24"/>
          <w:szCs w:val="24"/>
          <w:lang w:val="es-419"/>
        </w:rPr>
        <w:t>tesaurus</w:t>
      </w:r>
      <w:proofErr w:type="spellEnd"/>
      <w:r w:rsidR="00952F8E" w:rsidRPr="00952F8E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de la UNESCO</w:t>
      </w:r>
      <w:r w:rsidR="00D8771B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. </w:t>
      </w:r>
      <w:r w:rsidR="00D8771B">
        <w:rPr>
          <w:rFonts w:ascii="Times New Roman" w:hAnsi="Times New Roman" w:cs="Times New Roman"/>
          <w:sz w:val="24"/>
          <w:lang w:val="es-ES_tradnl"/>
        </w:rPr>
        <w:t>Revisar</w:t>
      </w:r>
      <w:r w:rsidR="00D8771B" w:rsidRPr="00D8771B">
        <w:rPr>
          <w:rFonts w:ascii="Times New Roman" w:hAnsi="Times New Roman" w:cs="Times New Roman"/>
          <w:sz w:val="24"/>
          <w:lang w:val="es-ES_tradnl"/>
        </w:rPr>
        <w:t xml:space="preserve"> http://vocabularies.unesco.org/browser/thesaurus/es/</w:t>
      </w:r>
    </w:p>
    <w:p w14:paraId="08E24BF1" w14:textId="115A9953" w:rsidR="00F030DF" w:rsidRPr="00D8771B" w:rsidRDefault="00F030DF" w:rsidP="00C0328E">
      <w:pPr>
        <w:spacing w:after="0" w:line="20" w:lineRule="atLeast"/>
        <w:ind w:firstLine="0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</w:p>
    <w:p w14:paraId="061C0275" w14:textId="77777777" w:rsidR="00981A76" w:rsidRPr="00437455" w:rsidRDefault="00981A76" w:rsidP="00981A7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7B96F90C" w14:textId="77777777" w:rsidR="00B7313E" w:rsidRPr="00D62409" w:rsidRDefault="00981A76" w:rsidP="00B7313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409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08C30D7C" w14:textId="64AD5765" w:rsidR="00952F8E" w:rsidRPr="00952F8E" w:rsidRDefault="00952F8E" w:rsidP="001C2F06">
      <w:pPr>
        <w:spacing w:after="0"/>
        <w:ind w:firstLine="0"/>
        <w:jc w:val="both"/>
        <w:rPr>
          <w:rFonts w:asciiTheme="majorHAnsi" w:hAnsiTheme="majorHAnsi" w:cstheme="majorHAnsi"/>
          <w:sz w:val="24"/>
          <w:szCs w:val="24"/>
          <w:lang w:val="es-ES_tradnl"/>
        </w:rPr>
      </w:pPr>
      <w:r w:rsidRPr="00952F8E">
        <w:rPr>
          <w:rFonts w:asciiTheme="majorHAnsi" w:hAnsiTheme="majorHAnsi" w:cstheme="majorHAnsi"/>
          <w:sz w:val="24"/>
          <w:szCs w:val="24"/>
          <w:lang w:val="es-ES_tradnl"/>
        </w:rPr>
        <w:t xml:space="preserve">Máximo 250 palabras, justificado, Times New </w:t>
      </w:r>
      <w:proofErr w:type="spellStart"/>
      <w:r w:rsidRPr="00952F8E">
        <w:rPr>
          <w:rFonts w:asciiTheme="majorHAnsi" w:hAnsiTheme="majorHAnsi" w:cstheme="majorHAnsi"/>
          <w:sz w:val="24"/>
          <w:szCs w:val="24"/>
          <w:lang w:val="es-ES_tradnl"/>
        </w:rPr>
        <w:t>Roman</w:t>
      </w:r>
      <w:proofErr w:type="spellEnd"/>
      <w:r w:rsidRPr="00952F8E">
        <w:rPr>
          <w:rFonts w:asciiTheme="majorHAnsi" w:hAnsiTheme="majorHAnsi" w:cstheme="majorHAnsi"/>
          <w:sz w:val="24"/>
          <w:szCs w:val="24"/>
          <w:lang w:val="es-ES_tradnl"/>
        </w:rPr>
        <w:t xml:space="preserve"> 12, justificado. Debe incluir los objetivos del estudio, principales elementos de la metodología empleada, principales hallazgos del estudio, aporte de la investigación y conclusiones.</w:t>
      </w:r>
      <w:r>
        <w:rPr>
          <w:rFonts w:asciiTheme="majorHAnsi" w:hAnsiTheme="majorHAnsi" w:cstheme="majorHAnsi"/>
          <w:sz w:val="24"/>
          <w:szCs w:val="24"/>
          <w:lang w:val="es-ES_tradnl"/>
        </w:rPr>
        <w:t xml:space="preserve"> </w:t>
      </w:r>
      <w:r w:rsidRPr="00952F8E">
        <w:rPr>
          <w:rFonts w:asciiTheme="majorHAnsi" w:hAnsiTheme="majorHAnsi" w:cstheme="majorHAnsi"/>
          <w:sz w:val="24"/>
          <w:szCs w:val="24"/>
          <w:lang w:val="es-ES_tradnl"/>
        </w:rPr>
        <w:t xml:space="preserve">No se </w:t>
      </w:r>
      <w:r w:rsidRPr="00952F8E">
        <w:rPr>
          <w:rFonts w:asciiTheme="majorHAnsi" w:hAnsiTheme="majorHAnsi" w:cstheme="majorHAnsi"/>
          <w:bCs/>
          <w:sz w:val="24"/>
          <w:szCs w:val="24"/>
          <w:lang w:val="es-ES_tradnl"/>
        </w:rPr>
        <w:t>admitirá el empleo de traductores automáticos</w:t>
      </w:r>
      <w:r>
        <w:rPr>
          <w:rFonts w:asciiTheme="majorHAnsi" w:hAnsiTheme="majorHAnsi" w:cstheme="majorHAnsi"/>
          <w:bCs/>
          <w:sz w:val="24"/>
          <w:szCs w:val="24"/>
          <w:lang w:val="es-ES_tradnl"/>
        </w:rPr>
        <w:t>.</w:t>
      </w:r>
    </w:p>
    <w:p w14:paraId="3968D9B0" w14:textId="330B8379" w:rsidR="006739FF" w:rsidRPr="00D8771B" w:rsidRDefault="00B7313E" w:rsidP="003B361E">
      <w:pPr>
        <w:spacing w:after="0"/>
        <w:ind w:firstLine="0"/>
        <w:jc w:val="both"/>
        <w:rPr>
          <w:rFonts w:ascii="Times New Roman" w:hAnsi="Times New Roman" w:cs="Times New Roman"/>
          <w:sz w:val="24"/>
          <w:lang w:val="es-ES_tradnl"/>
        </w:rPr>
      </w:pPr>
      <w:proofErr w:type="spellStart"/>
      <w:r w:rsidRPr="003B361E">
        <w:rPr>
          <w:rFonts w:asciiTheme="majorHAnsi" w:hAnsiTheme="majorHAnsi" w:cstheme="majorHAnsi"/>
          <w:b/>
          <w:sz w:val="24"/>
          <w:lang w:val="es-ES_tradnl"/>
        </w:rPr>
        <w:t>Key</w:t>
      </w:r>
      <w:r w:rsidR="00981A76" w:rsidRPr="003B361E">
        <w:rPr>
          <w:rFonts w:asciiTheme="majorHAnsi" w:hAnsiTheme="majorHAnsi" w:cstheme="majorHAnsi"/>
          <w:b/>
          <w:sz w:val="24"/>
          <w:lang w:val="es-ES_tradnl"/>
        </w:rPr>
        <w:t>words</w:t>
      </w:r>
      <w:proofErr w:type="spellEnd"/>
      <w:r w:rsidR="00981A76" w:rsidRPr="003B361E">
        <w:rPr>
          <w:rFonts w:asciiTheme="majorHAnsi" w:hAnsiTheme="majorHAnsi" w:cstheme="majorHAnsi"/>
          <w:b/>
          <w:sz w:val="24"/>
          <w:lang w:val="es-ES_tradnl"/>
        </w:rPr>
        <w:t>:</w:t>
      </w:r>
      <w:r w:rsidR="00563F7C" w:rsidRPr="003B361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B361E" w:rsidRPr="003B361E">
        <w:rPr>
          <w:rFonts w:ascii="Times New Roman" w:hAnsi="Times New Roman" w:cs="Times New Roman"/>
          <w:sz w:val="24"/>
          <w:lang w:val="es-ES_tradnl"/>
        </w:rPr>
        <w:t xml:space="preserve">deberá incluir una lista de 3 a 5 palabras, separadas por punto y coma (;) y en minúsculas. </w:t>
      </w:r>
      <w:r w:rsidR="003B361E" w:rsidRPr="00D8771B">
        <w:rPr>
          <w:rFonts w:ascii="Times New Roman" w:hAnsi="Times New Roman" w:cs="Times New Roman"/>
          <w:sz w:val="24"/>
          <w:lang w:val="es-ES_tradnl"/>
        </w:rPr>
        <w:t xml:space="preserve">Utilice el </w:t>
      </w:r>
      <w:proofErr w:type="spellStart"/>
      <w:r w:rsidR="003B361E" w:rsidRPr="00D8771B">
        <w:rPr>
          <w:rFonts w:ascii="Times New Roman" w:hAnsi="Times New Roman" w:cs="Times New Roman"/>
          <w:sz w:val="24"/>
          <w:lang w:val="es-ES_tradnl"/>
        </w:rPr>
        <w:t>tesaurus</w:t>
      </w:r>
      <w:proofErr w:type="spellEnd"/>
      <w:r w:rsidR="003B361E" w:rsidRPr="00D8771B">
        <w:rPr>
          <w:rFonts w:ascii="Times New Roman" w:hAnsi="Times New Roman" w:cs="Times New Roman"/>
          <w:sz w:val="24"/>
          <w:lang w:val="es-ES_tradnl"/>
        </w:rPr>
        <w:t xml:space="preserve"> de la UNESCO</w:t>
      </w:r>
      <w:r w:rsidR="00D8771B" w:rsidRPr="00D8771B">
        <w:rPr>
          <w:rFonts w:ascii="Times New Roman" w:hAnsi="Times New Roman" w:cs="Times New Roman"/>
          <w:sz w:val="24"/>
          <w:lang w:val="es-ES_tradnl"/>
        </w:rPr>
        <w:t xml:space="preserve"> con sus respectivas traducciones al inglés</w:t>
      </w:r>
      <w:r w:rsidR="00D8771B">
        <w:rPr>
          <w:rFonts w:ascii="Times New Roman" w:hAnsi="Times New Roman" w:cs="Times New Roman"/>
          <w:sz w:val="24"/>
          <w:lang w:val="es-ES_tradnl"/>
        </w:rPr>
        <w:t>. Revisar</w:t>
      </w:r>
      <w:r w:rsidR="00D8771B" w:rsidRPr="00D8771B">
        <w:rPr>
          <w:rFonts w:ascii="Times New Roman" w:hAnsi="Times New Roman" w:cs="Times New Roman"/>
          <w:sz w:val="24"/>
          <w:lang w:val="es-ES_tradnl"/>
        </w:rPr>
        <w:t xml:space="preserve"> http://vocabularies.unesco.org/browser/thesaurus/es/</w:t>
      </w:r>
    </w:p>
    <w:p w14:paraId="512E6DD8" w14:textId="69FC750C" w:rsidR="003B361E" w:rsidRDefault="003B361E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15233477" w14:textId="3B491997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7E678AD2" w14:textId="50B82D8F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44B8A176" w14:textId="66827705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361CED75" w14:textId="70A0B691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6088BFC7" w14:textId="09B7625E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5B45590F" w14:textId="2235756A" w:rsidR="00C6031C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77E61D46" w14:textId="77777777" w:rsidR="00C6031C" w:rsidRPr="00D8771B" w:rsidRDefault="00C6031C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351EACCF" w14:textId="77777777" w:rsidR="0006579F" w:rsidRPr="00D8771B" w:rsidRDefault="0006579F" w:rsidP="003B361E">
      <w:pPr>
        <w:spacing w:after="0"/>
        <w:ind w:firstLine="0"/>
        <w:jc w:val="both"/>
        <w:rPr>
          <w:szCs w:val="24"/>
          <w:lang w:val="es-ES_tradnl"/>
        </w:rPr>
      </w:pPr>
    </w:p>
    <w:p w14:paraId="067405A4" w14:textId="4D0A1C6C" w:rsidR="00232E2E" w:rsidRPr="00437455" w:rsidRDefault="00981A76" w:rsidP="00655A7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437455">
        <w:rPr>
          <w:rFonts w:ascii="Times New Roman" w:hAnsi="Times New Roman" w:cs="Times New Roman"/>
          <w:b/>
          <w:sz w:val="24"/>
          <w:szCs w:val="24"/>
          <w:lang w:val="es-419"/>
        </w:rPr>
        <w:t>Introducción</w:t>
      </w:r>
      <w:r w:rsidR="00F82F8D">
        <w:rPr>
          <w:rFonts w:ascii="Times New Roman" w:hAnsi="Times New Roman" w:cs="Times New Roman"/>
          <w:b/>
          <w:sz w:val="24"/>
          <w:szCs w:val="24"/>
          <w:lang w:val="es-419"/>
        </w:rPr>
        <w:t xml:space="preserve"> </w:t>
      </w:r>
      <w:r w:rsidR="00EA4DA9" w:rsidRPr="00F82F8D">
        <w:rPr>
          <w:rFonts w:ascii="Times New Roman" w:hAnsi="Times New Roman" w:cs="Times New Roman"/>
          <w:color w:val="2E74B5" w:themeColor="accent1" w:themeShade="BF"/>
          <w:sz w:val="24"/>
          <w:szCs w:val="24"/>
          <w:lang w:val="es-419"/>
        </w:rPr>
        <w:t xml:space="preserve">(negrilla, </w:t>
      </w:r>
      <w:r w:rsidR="00EA4DA9" w:rsidRPr="00F82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s-419" w:eastAsia="es-ES"/>
        </w:rPr>
        <w:t xml:space="preserve">Times New </w:t>
      </w:r>
      <w:proofErr w:type="spellStart"/>
      <w:r w:rsidR="00EA4DA9" w:rsidRPr="00F82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s-419" w:eastAsia="es-ES"/>
        </w:rPr>
        <w:t>Roman</w:t>
      </w:r>
      <w:proofErr w:type="spellEnd"/>
      <w:r w:rsidR="00EA4DA9" w:rsidRPr="00F82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s-419" w:eastAsia="es-ES"/>
        </w:rPr>
        <w:t xml:space="preserve"> 12,</w:t>
      </w:r>
      <w:r w:rsidR="00EA4DA9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s-419" w:eastAsia="es-ES"/>
        </w:rPr>
        <w:t xml:space="preserve"> centrado</w:t>
      </w:r>
      <w:r w:rsidR="00EA4DA9" w:rsidRPr="00F82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es-419" w:eastAsia="es-ES"/>
        </w:rPr>
        <w:t>)</w:t>
      </w:r>
    </w:p>
    <w:p w14:paraId="53F193A2" w14:textId="77777777" w:rsidR="00907240" w:rsidRPr="00437455" w:rsidRDefault="00907240" w:rsidP="00A434B9">
      <w:pPr>
        <w:spacing w:after="0" w:line="240" w:lineRule="auto"/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124A50DD" w14:textId="6D279108" w:rsidR="00907240" w:rsidRDefault="00F82F8D" w:rsidP="00F82F8D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  <w:r w:rsidRPr="00F82F8D">
        <w:rPr>
          <w:rFonts w:asciiTheme="majorHAnsi" w:hAnsiTheme="majorHAnsi" w:cstheme="majorHAnsi"/>
          <w:lang w:val="es-419"/>
        </w:rPr>
        <w:t>Entrega información sobre los antecedentes del tema, problema de investigación, justificación y relevancia del estudio. Presenta los objetivos del artículo o hipótesis del estudio, de manera clara y concisa</w:t>
      </w:r>
      <w:r>
        <w:rPr>
          <w:rFonts w:asciiTheme="majorHAnsi" w:hAnsiTheme="majorHAnsi" w:cstheme="majorHAnsi"/>
          <w:lang w:val="es-419"/>
        </w:rPr>
        <w:t>.</w:t>
      </w:r>
    </w:p>
    <w:p w14:paraId="21F3CDC1" w14:textId="3A1F515F" w:rsidR="00F82F8D" w:rsidRDefault="00F82F8D" w:rsidP="00F82F8D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49E07960" w14:textId="459A9844" w:rsidR="00F82F8D" w:rsidRPr="00EA4DA9" w:rsidRDefault="00F82F8D" w:rsidP="00F82F8D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  <w:r w:rsidRPr="00F82F8D">
        <w:rPr>
          <w:rFonts w:asciiTheme="majorHAnsi" w:hAnsiTheme="majorHAnsi" w:cstheme="majorHAnsi"/>
          <w:lang w:val="es-419"/>
        </w:rPr>
        <w:t xml:space="preserve">Utilice 1,0 espacio entre líneas de todo el documento. </w:t>
      </w:r>
      <w:r w:rsidR="00965E8E">
        <w:rPr>
          <w:rFonts w:asciiTheme="majorHAnsi" w:hAnsiTheme="majorHAnsi" w:cstheme="majorHAnsi"/>
          <w:lang w:val="es-419"/>
        </w:rPr>
        <w:t xml:space="preserve">Justificar el texto. </w:t>
      </w:r>
      <w:r w:rsidRPr="00F82F8D">
        <w:rPr>
          <w:rFonts w:asciiTheme="majorHAnsi" w:hAnsiTheme="majorHAnsi" w:cstheme="majorHAnsi"/>
          <w:lang w:val="es-419"/>
        </w:rPr>
        <w:t>Debe haber un espacio entre cada párrafo y referencia (equivalente a un "</w:t>
      </w:r>
      <w:proofErr w:type="spellStart"/>
      <w:r w:rsidRPr="00F82F8D">
        <w:rPr>
          <w:rFonts w:asciiTheme="majorHAnsi" w:hAnsiTheme="majorHAnsi" w:cstheme="majorHAnsi"/>
          <w:lang w:val="es-419"/>
        </w:rPr>
        <w:t>Enter</w:t>
      </w:r>
      <w:proofErr w:type="spellEnd"/>
      <w:r w:rsidRPr="00F82F8D">
        <w:rPr>
          <w:rFonts w:asciiTheme="majorHAnsi" w:hAnsiTheme="majorHAnsi" w:cstheme="majorHAnsi"/>
          <w:lang w:val="es-419"/>
        </w:rPr>
        <w:t>" en el teclado).</w:t>
      </w:r>
      <w:r w:rsidR="00C6031C">
        <w:rPr>
          <w:rFonts w:asciiTheme="majorHAnsi" w:hAnsiTheme="majorHAnsi" w:cstheme="majorHAnsi"/>
          <w:lang w:val="es-419"/>
        </w:rPr>
        <w:t xml:space="preserve"> </w:t>
      </w:r>
      <w:r>
        <w:rPr>
          <w:rFonts w:asciiTheme="majorHAnsi" w:hAnsiTheme="majorHAnsi" w:cstheme="majorHAnsi"/>
          <w:lang w:val="es-419"/>
        </w:rPr>
        <w:t xml:space="preserve">Recuerde </w:t>
      </w:r>
      <w:r w:rsidR="00C6031C">
        <w:rPr>
          <w:rFonts w:asciiTheme="majorHAnsi" w:hAnsiTheme="majorHAnsi" w:cstheme="majorHAnsi"/>
          <w:lang w:val="es-419"/>
        </w:rPr>
        <w:t>u</w:t>
      </w:r>
      <w:r w:rsidRPr="00F82F8D">
        <w:rPr>
          <w:rFonts w:asciiTheme="majorHAnsi" w:hAnsiTheme="majorHAnsi" w:cstheme="majorHAnsi"/>
          <w:lang w:val="es-419"/>
        </w:rPr>
        <w:t>tilizar márgenes uniformes de 2,54 cm de margen en cada lado.</w:t>
      </w:r>
      <w:r w:rsidR="00C6031C">
        <w:rPr>
          <w:rFonts w:asciiTheme="majorHAnsi" w:hAnsiTheme="majorHAnsi" w:cstheme="majorHAnsi"/>
          <w:lang w:val="es-419"/>
        </w:rPr>
        <w:t xml:space="preserve">  Los párrafos y sangrías, u</w:t>
      </w:r>
      <w:r w:rsidRPr="00F82F8D">
        <w:rPr>
          <w:rFonts w:asciiTheme="majorHAnsi" w:hAnsiTheme="majorHAnsi" w:cstheme="majorHAnsi"/>
          <w:lang w:val="es-419"/>
        </w:rPr>
        <w:t xml:space="preserve">tilizar sangría de ½ pulgada (1.27 cm) al iniciar un párrafo y </w:t>
      </w:r>
      <w:r w:rsidRPr="00EA4DA9">
        <w:rPr>
          <w:rFonts w:asciiTheme="majorHAnsi" w:hAnsiTheme="majorHAnsi" w:cstheme="majorHAnsi"/>
          <w:lang w:val="es-419"/>
        </w:rPr>
        <w:t>notas de pie.</w:t>
      </w:r>
    </w:p>
    <w:p w14:paraId="635818A1" w14:textId="52722F42" w:rsidR="00F82F8D" w:rsidRPr="00EA4DA9" w:rsidRDefault="00F82F8D" w:rsidP="00F82F8D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018BCAE6" w14:textId="77777777" w:rsidR="00C6031C" w:rsidRPr="00EA4DA9" w:rsidRDefault="00C6031C" w:rsidP="00F82F8D">
      <w:pPr>
        <w:pStyle w:val="Sangradetextonormal"/>
        <w:spacing w:after="0" w:line="240" w:lineRule="auto"/>
        <w:ind w:left="0" w:firstLine="708"/>
        <w:rPr>
          <w:rFonts w:asciiTheme="majorHAnsi" w:hAnsiTheme="majorHAnsi" w:cstheme="majorHAnsi"/>
          <w:lang w:val="es-419"/>
        </w:rPr>
      </w:pPr>
    </w:p>
    <w:p w14:paraId="508985FD" w14:textId="716A9CA3" w:rsidR="00907240" w:rsidRPr="00EA4DA9" w:rsidRDefault="00907240" w:rsidP="00A434B9">
      <w:pPr>
        <w:pStyle w:val="Sangradetextonormal"/>
        <w:spacing w:after="0" w:line="240" w:lineRule="auto"/>
        <w:ind w:left="0"/>
        <w:jc w:val="center"/>
        <w:rPr>
          <w:rFonts w:asciiTheme="majorHAnsi" w:hAnsiTheme="majorHAnsi" w:cstheme="majorHAnsi"/>
          <w:b/>
          <w:lang w:val="es-419"/>
        </w:rPr>
      </w:pPr>
      <w:r w:rsidRPr="00EA4DA9">
        <w:rPr>
          <w:rFonts w:asciiTheme="majorHAnsi" w:hAnsiTheme="majorHAnsi" w:cstheme="majorHAnsi"/>
          <w:b/>
          <w:lang w:val="es-419"/>
        </w:rPr>
        <w:t>Marco teórico</w:t>
      </w:r>
      <w:r w:rsidR="00C6031C" w:rsidRPr="00EA4DA9">
        <w:rPr>
          <w:rFonts w:asciiTheme="majorHAnsi" w:hAnsiTheme="majorHAnsi" w:cstheme="majorHAnsi"/>
          <w:b/>
          <w:lang w:val="es-419"/>
        </w:rPr>
        <w:t xml:space="preserve"> (si aplica)</w:t>
      </w:r>
    </w:p>
    <w:p w14:paraId="4BE68A0B" w14:textId="4C97303C" w:rsidR="00322805" w:rsidRDefault="00322805" w:rsidP="00A434B9">
      <w:pPr>
        <w:pStyle w:val="Sangradetextonormal"/>
        <w:spacing w:after="0" w:line="240" w:lineRule="auto"/>
        <w:ind w:left="0"/>
        <w:rPr>
          <w:rFonts w:asciiTheme="majorHAnsi" w:hAnsiTheme="majorHAnsi" w:cstheme="majorHAnsi"/>
          <w:lang w:val="es-419"/>
        </w:rPr>
      </w:pPr>
    </w:p>
    <w:p w14:paraId="5F2238CC" w14:textId="77777777" w:rsidR="00B04163" w:rsidRPr="00B04163" w:rsidRDefault="00B04163" w:rsidP="00A434B9">
      <w:pPr>
        <w:pStyle w:val="Sangradetextonormal"/>
        <w:spacing w:after="0" w:line="240" w:lineRule="auto"/>
        <w:ind w:left="0"/>
        <w:rPr>
          <w:rFonts w:asciiTheme="majorHAnsi" w:hAnsiTheme="majorHAnsi" w:cstheme="majorHAnsi"/>
          <w:lang w:val="es-419"/>
        </w:rPr>
      </w:pPr>
    </w:p>
    <w:p w14:paraId="79A36467" w14:textId="427C3872" w:rsidR="00EA4DA9" w:rsidRPr="00EA4DA9" w:rsidRDefault="00EA4DA9" w:rsidP="0056693D">
      <w:pPr>
        <w:tabs>
          <w:tab w:val="num" w:pos="567"/>
        </w:tabs>
        <w:spacing w:after="0" w:line="240" w:lineRule="auto"/>
        <w:ind w:firstLine="0"/>
        <w:jc w:val="center"/>
        <w:rPr>
          <w:rFonts w:asciiTheme="majorHAnsi" w:hAnsiTheme="majorHAnsi" w:cstheme="majorHAnsi"/>
          <w:b/>
          <w:sz w:val="24"/>
          <w:szCs w:val="24"/>
          <w:lang w:val="es-419"/>
        </w:rPr>
      </w:pPr>
      <w:r>
        <w:rPr>
          <w:rFonts w:asciiTheme="majorHAnsi" w:hAnsiTheme="majorHAnsi" w:cstheme="majorHAnsi"/>
          <w:b/>
          <w:sz w:val="24"/>
          <w:szCs w:val="24"/>
          <w:lang w:val="es-419"/>
        </w:rPr>
        <w:t>Metodología</w:t>
      </w:r>
    </w:p>
    <w:p w14:paraId="301F2CB3" w14:textId="1B993235" w:rsidR="0056693D" w:rsidRDefault="0056693D" w:rsidP="00B04163">
      <w:pPr>
        <w:tabs>
          <w:tab w:val="num" w:pos="567"/>
        </w:tabs>
        <w:spacing w:after="0" w:line="240" w:lineRule="auto"/>
        <w:ind w:firstLine="0"/>
        <w:jc w:val="both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5F27EAAD" w14:textId="77777777" w:rsidR="00B04163" w:rsidRPr="00EA4DA9" w:rsidRDefault="00B04163" w:rsidP="00B04163">
      <w:pPr>
        <w:tabs>
          <w:tab w:val="num" w:pos="567"/>
        </w:tabs>
        <w:spacing w:after="0" w:line="240" w:lineRule="auto"/>
        <w:ind w:firstLine="0"/>
        <w:jc w:val="both"/>
        <w:rPr>
          <w:rFonts w:asciiTheme="majorHAnsi" w:hAnsiTheme="majorHAnsi" w:cstheme="majorHAnsi"/>
          <w:b/>
          <w:sz w:val="24"/>
          <w:szCs w:val="24"/>
          <w:lang w:val="es-419"/>
        </w:rPr>
      </w:pPr>
    </w:p>
    <w:p w14:paraId="2722365A" w14:textId="7714EE53" w:rsidR="00907240" w:rsidRPr="00437455" w:rsidRDefault="00907240" w:rsidP="00A434B9">
      <w:pPr>
        <w:spacing w:after="0" w:line="240" w:lineRule="auto"/>
        <w:ind w:firstLine="0"/>
        <w:jc w:val="center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  <w:r w:rsidRPr="00437455">
        <w:rPr>
          <w:rFonts w:asciiTheme="majorHAnsi" w:hAnsiTheme="majorHAnsi" w:cstheme="majorHAnsi"/>
          <w:b/>
          <w:bCs/>
          <w:sz w:val="24"/>
          <w:szCs w:val="24"/>
          <w:lang w:val="es-419"/>
        </w:rPr>
        <w:t>Resultados</w:t>
      </w:r>
      <w:r w:rsidR="0056693D">
        <w:rPr>
          <w:rFonts w:asciiTheme="majorHAnsi" w:hAnsiTheme="majorHAnsi" w:cstheme="majorHAnsi"/>
          <w:b/>
          <w:bCs/>
          <w:sz w:val="24"/>
          <w:szCs w:val="24"/>
          <w:lang w:val="es-419"/>
        </w:rPr>
        <w:t xml:space="preserve"> y Discusión</w:t>
      </w:r>
    </w:p>
    <w:p w14:paraId="38E22164" w14:textId="77777777" w:rsidR="00965E8E" w:rsidRDefault="00965E8E" w:rsidP="00A434B9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sz w:val="24"/>
          <w:szCs w:val="24"/>
          <w:lang w:val="es-419"/>
        </w:rPr>
        <w:tab/>
      </w:r>
    </w:p>
    <w:p w14:paraId="668BD8F5" w14:textId="0B2311B2" w:rsidR="00907240" w:rsidRPr="00B04163" w:rsidRDefault="00965E8E" w:rsidP="00965E8E">
      <w:pPr>
        <w:spacing w:after="0" w:line="240" w:lineRule="auto"/>
        <w:ind w:firstLine="708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  <w:r>
        <w:rPr>
          <w:rFonts w:asciiTheme="majorHAnsi" w:hAnsiTheme="majorHAnsi" w:cstheme="majorHAnsi"/>
          <w:bCs/>
          <w:sz w:val="24"/>
          <w:szCs w:val="24"/>
          <w:lang w:val="es-419"/>
        </w:rPr>
        <w:t>Ver los ejemplos de gráficos y tablas al final del documento. Mayor descripción del formato, revisar la guía de autores.</w:t>
      </w:r>
    </w:p>
    <w:p w14:paraId="7BBBBE08" w14:textId="77777777" w:rsidR="00B04163" w:rsidRPr="00B04163" w:rsidRDefault="00B04163" w:rsidP="00A434B9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</w:p>
    <w:p w14:paraId="376D33FA" w14:textId="77777777" w:rsidR="00B04163" w:rsidRPr="00437455" w:rsidRDefault="00B04163" w:rsidP="00B04163">
      <w:pPr>
        <w:spacing w:after="0" w:line="240" w:lineRule="auto"/>
        <w:ind w:firstLine="0"/>
        <w:jc w:val="center"/>
        <w:rPr>
          <w:rFonts w:asciiTheme="majorHAnsi" w:hAnsiTheme="majorHAnsi" w:cstheme="majorHAnsi"/>
          <w:b/>
          <w:bCs/>
          <w:sz w:val="24"/>
          <w:lang w:val="es-419"/>
        </w:rPr>
      </w:pPr>
      <w:r>
        <w:rPr>
          <w:rFonts w:asciiTheme="majorHAnsi" w:hAnsiTheme="majorHAnsi" w:cstheme="majorHAnsi"/>
          <w:b/>
          <w:bCs/>
          <w:sz w:val="24"/>
          <w:lang w:val="es-419"/>
        </w:rPr>
        <w:t>Conclusiones</w:t>
      </w:r>
    </w:p>
    <w:p w14:paraId="736FC885" w14:textId="294136BF" w:rsidR="00B04163" w:rsidRDefault="00B04163" w:rsidP="00B04163">
      <w:pPr>
        <w:spacing w:after="0" w:line="240" w:lineRule="auto"/>
        <w:ind w:firstLine="0"/>
        <w:jc w:val="both"/>
        <w:rPr>
          <w:rFonts w:asciiTheme="majorHAnsi" w:hAnsiTheme="majorHAnsi" w:cstheme="majorHAnsi"/>
          <w:bCs/>
          <w:sz w:val="24"/>
          <w:lang w:val="es-419"/>
        </w:rPr>
      </w:pPr>
    </w:p>
    <w:p w14:paraId="45DDFD60" w14:textId="77777777" w:rsidR="00B04163" w:rsidRPr="00B04163" w:rsidRDefault="00B04163" w:rsidP="00B04163">
      <w:pPr>
        <w:spacing w:after="0" w:line="240" w:lineRule="auto"/>
        <w:ind w:firstLine="0"/>
        <w:jc w:val="both"/>
        <w:rPr>
          <w:rFonts w:asciiTheme="majorHAnsi" w:hAnsiTheme="majorHAnsi" w:cstheme="majorHAnsi"/>
          <w:bCs/>
          <w:sz w:val="24"/>
          <w:lang w:val="es-419"/>
        </w:rPr>
      </w:pPr>
    </w:p>
    <w:p w14:paraId="3B6417A7" w14:textId="600D112D" w:rsidR="00B04163" w:rsidRDefault="00B04163" w:rsidP="00B04163">
      <w:pPr>
        <w:spacing w:after="0" w:line="240" w:lineRule="auto"/>
        <w:ind w:firstLine="0"/>
        <w:jc w:val="center"/>
        <w:rPr>
          <w:rFonts w:asciiTheme="majorHAnsi" w:hAnsiTheme="majorHAnsi" w:cstheme="majorHAnsi"/>
          <w:b/>
          <w:sz w:val="24"/>
          <w:lang w:val="es-419"/>
        </w:rPr>
      </w:pPr>
      <w:r>
        <w:rPr>
          <w:rFonts w:asciiTheme="majorHAnsi" w:hAnsiTheme="majorHAnsi" w:cstheme="majorHAnsi"/>
          <w:b/>
          <w:sz w:val="24"/>
          <w:lang w:val="es-419"/>
        </w:rPr>
        <w:t>Referencias</w:t>
      </w:r>
    </w:p>
    <w:p w14:paraId="7058C5EF" w14:textId="781A502D" w:rsidR="00BF2BC1" w:rsidRDefault="00BF2BC1" w:rsidP="00B04163">
      <w:pPr>
        <w:spacing w:after="0" w:line="240" w:lineRule="auto"/>
        <w:ind w:firstLine="0"/>
        <w:jc w:val="center"/>
        <w:rPr>
          <w:rFonts w:asciiTheme="majorHAnsi" w:hAnsiTheme="majorHAnsi" w:cstheme="majorHAnsi"/>
          <w:b/>
          <w:sz w:val="24"/>
          <w:lang w:val="es-419"/>
        </w:rPr>
      </w:pPr>
    </w:p>
    <w:p w14:paraId="2482D585" w14:textId="439658EB" w:rsidR="00BF2BC1" w:rsidRPr="00BF2BC1" w:rsidRDefault="00BF2BC1" w:rsidP="00BF2BC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</w:pPr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Moreno-</w:t>
      </w:r>
      <w:proofErr w:type="spellStart"/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Brieva</w:t>
      </w:r>
      <w:proofErr w:type="spellEnd"/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 xml:space="preserve">, F. J., </w:t>
      </w:r>
      <w:r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y</w:t>
      </w:r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 xml:space="preserve"> </w:t>
      </w:r>
      <w:proofErr w:type="spellStart"/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Peñaherrera</w:t>
      </w:r>
      <w:proofErr w:type="spellEnd"/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-Patiño, D. D. (2020). El secreto financiero como factor de la inversión directa extranjera. </w:t>
      </w:r>
      <w:r w:rsidRPr="00BF2BC1"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 xml:space="preserve">INNOVA </w:t>
      </w:r>
      <w:proofErr w:type="spellStart"/>
      <w:r w:rsidRPr="00BF2BC1"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Research</w:t>
      </w:r>
      <w:proofErr w:type="spellEnd"/>
      <w:r w:rsidRPr="00BF2BC1"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 xml:space="preserve"> </w:t>
      </w:r>
      <w:proofErr w:type="spellStart"/>
      <w:r w:rsidRPr="00BF2BC1"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Journal</w:t>
      </w:r>
      <w:proofErr w:type="spellEnd"/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, </w:t>
      </w:r>
      <w:r w:rsidRPr="00BF2BC1">
        <w:rPr>
          <w:rFonts w:ascii="Times New Roman" w:hAnsi="Times New Roman" w:cs="Times New Roman"/>
          <w:i/>
          <w:iCs/>
          <w:color w:val="3E3F3A"/>
          <w:sz w:val="24"/>
          <w:szCs w:val="24"/>
          <w:shd w:val="clear" w:color="auto" w:fill="FFFFFF"/>
        </w:rPr>
        <w:t>5</w:t>
      </w:r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 xml:space="preserve">(2), 51-66. </w:t>
      </w:r>
      <w:r w:rsidRPr="00BF2BC1"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  <w:t>https://doi.org/10.33890/innova.v5.n2.2020.1205</w:t>
      </w:r>
    </w:p>
    <w:p w14:paraId="60A466FC" w14:textId="440936BF" w:rsidR="00BF2BC1" w:rsidRPr="00BF2BC1" w:rsidRDefault="00BF2BC1" w:rsidP="00BF2BC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3E3F3A"/>
          <w:sz w:val="24"/>
          <w:szCs w:val="24"/>
          <w:shd w:val="clear" w:color="auto" w:fill="FFFFFF"/>
        </w:rPr>
      </w:pPr>
    </w:p>
    <w:p w14:paraId="1980070F" w14:textId="77777777" w:rsidR="00B04163" w:rsidRPr="00437455" w:rsidRDefault="00B04163" w:rsidP="00BF2BC1">
      <w:pPr>
        <w:spacing w:after="0" w:line="240" w:lineRule="auto"/>
        <w:ind w:firstLine="0"/>
        <w:jc w:val="both"/>
        <w:rPr>
          <w:rFonts w:asciiTheme="majorHAnsi" w:hAnsiTheme="majorHAnsi" w:cstheme="majorHAnsi"/>
          <w:b/>
          <w:bCs/>
          <w:sz w:val="24"/>
          <w:szCs w:val="24"/>
          <w:lang w:val="es-419"/>
        </w:rPr>
      </w:pPr>
    </w:p>
    <w:p w14:paraId="3FC104AD" w14:textId="2A79EB47" w:rsidR="002C1CBC" w:rsidRPr="000E0B1A" w:rsidRDefault="00965E8E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</w:pPr>
      <w:r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>Utilizar normas APA séptima edición.</w:t>
      </w:r>
    </w:p>
    <w:p w14:paraId="2243DE22" w14:textId="7B1CD4AA" w:rsidR="00965E8E" w:rsidRPr="000E0B1A" w:rsidRDefault="00965E8E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s-419"/>
        </w:rPr>
      </w:pPr>
      <w:r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 xml:space="preserve">Artículos científicos de investigación: </w:t>
      </w:r>
      <w:r w:rsidRPr="000E0B1A"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s-419"/>
        </w:rPr>
        <w:t>Mínimo 30 referencias</w:t>
      </w:r>
    </w:p>
    <w:p w14:paraId="1C177B91" w14:textId="35D06C45" w:rsidR="00965E8E" w:rsidRPr="000E0B1A" w:rsidRDefault="00965E8E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s-419"/>
        </w:rPr>
      </w:pPr>
      <w:r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 xml:space="preserve">Artículos de revisión: </w:t>
      </w:r>
      <w:r w:rsidRPr="000E0B1A">
        <w:rPr>
          <w:rFonts w:asciiTheme="majorHAnsi" w:hAnsiTheme="majorHAnsi" w:cstheme="majorHAnsi"/>
          <w:b/>
          <w:bCs/>
          <w:color w:val="2E74B5" w:themeColor="accent1" w:themeShade="BF"/>
          <w:sz w:val="24"/>
          <w:szCs w:val="24"/>
          <w:lang w:val="es-419"/>
        </w:rPr>
        <w:t>mínimo 50 referencias</w:t>
      </w:r>
    </w:p>
    <w:p w14:paraId="551D97D1" w14:textId="117D4772" w:rsidR="00B04163" w:rsidRPr="000E0B1A" w:rsidRDefault="00965E8E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color w:val="2E74B5" w:themeColor="accent1" w:themeShade="BF"/>
          <w:sz w:val="24"/>
          <w:szCs w:val="24"/>
        </w:rPr>
      </w:pPr>
      <w:r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>Incluir referencias actualizadas, últimos 5 años de antigüedad</w:t>
      </w:r>
      <w:r w:rsidR="0048395A"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 xml:space="preserve">. Agregar referencias de publicaciones indexadas </w:t>
      </w:r>
      <w:proofErr w:type="spellStart"/>
      <w:r w:rsidR="0048395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Scopus</w:t>
      </w:r>
      <w:proofErr w:type="spellEnd"/>
      <w:r w:rsidR="0048395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 xml:space="preserve"> o Web of </w:t>
      </w:r>
      <w:proofErr w:type="spellStart"/>
      <w:r w:rsidR="0048395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Science</w:t>
      </w:r>
      <w:proofErr w:type="spellEnd"/>
      <w:r w:rsidR="0048395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.</w:t>
      </w:r>
    </w:p>
    <w:p w14:paraId="0E2AA5BA" w14:textId="4283EBA5" w:rsidR="004B5469" w:rsidRPr="000E0B1A" w:rsidRDefault="004B5469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color w:val="2E74B5" w:themeColor="accent1" w:themeShade="BF"/>
          <w:sz w:val="24"/>
          <w:szCs w:val="24"/>
        </w:rPr>
      </w:pPr>
      <w:r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Recuerde revisar que el número de referencias correspondan a las citas reportadas en el cuerpo del texto (y viceversa)</w:t>
      </w:r>
    </w:p>
    <w:p w14:paraId="59F3EA63" w14:textId="30FB63B6" w:rsidR="00BF2BC1" w:rsidRPr="000E0B1A" w:rsidRDefault="00BF2BC1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="Arial"/>
          <w:color w:val="2E74B5" w:themeColor="accent1" w:themeShade="BF"/>
          <w:sz w:val="24"/>
          <w:szCs w:val="24"/>
        </w:rPr>
      </w:pPr>
      <w:r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Revisar que todos los</w:t>
      </w:r>
      <w:r w:rsidR="000E0B1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 xml:space="preserve"> documentos tengan DOI, caso contrario agregar la URL (si el enlace es extenso usar la versión corta según </w:t>
      </w:r>
      <w:hyperlink r:id="rId8" w:history="1">
        <w:r w:rsidR="000E0B1A" w:rsidRPr="000E0B1A">
          <w:rPr>
            <w:rFonts w:asciiTheme="majorHAnsi" w:hAnsiTheme="majorHAnsi"/>
            <w:color w:val="2E74B5" w:themeColor="accent1" w:themeShade="BF"/>
            <w:sz w:val="24"/>
            <w:szCs w:val="24"/>
          </w:rPr>
          <w:t>https://bitly.com/</w:t>
        </w:r>
      </w:hyperlink>
      <w:r w:rsidR="000E0B1A"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)</w:t>
      </w:r>
    </w:p>
    <w:p w14:paraId="607CC50E" w14:textId="39DF2AB3" w:rsidR="00B04163" w:rsidRPr="000E0B1A" w:rsidRDefault="00BF2BC1" w:rsidP="000E0B1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</w:pPr>
      <w:r w:rsidRPr="000E0B1A">
        <w:rPr>
          <w:rFonts w:asciiTheme="majorHAnsi" w:hAnsiTheme="majorHAnsi" w:cs="Arial"/>
          <w:color w:val="2E74B5" w:themeColor="accent1" w:themeShade="BF"/>
          <w:sz w:val="24"/>
          <w:szCs w:val="24"/>
        </w:rPr>
        <w:t>El número de</w:t>
      </w:r>
      <w:r w:rsidRPr="000E0B1A"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  <w:t xml:space="preserve"> páginas es entre 10 y 22.</w:t>
      </w:r>
    </w:p>
    <w:p w14:paraId="23385601" w14:textId="68204A93" w:rsidR="00965E8E" w:rsidRPr="00BF2BC1" w:rsidRDefault="00965E8E" w:rsidP="00965E8E">
      <w:pPr>
        <w:spacing w:after="0" w:line="240" w:lineRule="auto"/>
        <w:ind w:firstLine="0"/>
        <w:jc w:val="both"/>
        <w:rPr>
          <w:rFonts w:asciiTheme="majorHAnsi" w:hAnsiTheme="majorHAnsi" w:cstheme="majorHAnsi"/>
          <w:bCs/>
          <w:color w:val="2E74B5" w:themeColor="accent1" w:themeShade="BF"/>
          <w:sz w:val="24"/>
          <w:szCs w:val="24"/>
          <w:lang w:val="es-419"/>
        </w:rPr>
      </w:pPr>
    </w:p>
    <w:p w14:paraId="39D9E077" w14:textId="4040CA30" w:rsidR="00965E8E" w:rsidRDefault="00965E8E" w:rsidP="00965E8E">
      <w:pPr>
        <w:spacing w:after="0" w:line="240" w:lineRule="auto"/>
        <w:ind w:firstLine="0"/>
        <w:jc w:val="both"/>
        <w:rPr>
          <w:rFonts w:asciiTheme="majorHAnsi" w:hAnsiTheme="majorHAnsi" w:cstheme="majorHAnsi"/>
          <w:bCs/>
          <w:sz w:val="24"/>
          <w:szCs w:val="24"/>
          <w:lang w:val="es-419"/>
        </w:rPr>
      </w:pPr>
    </w:p>
    <w:p w14:paraId="1278C7C7" w14:textId="77777777" w:rsidR="0056693D" w:rsidRPr="0056693D" w:rsidRDefault="0056693D" w:rsidP="00965E8E">
      <w:pPr>
        <w:tabs>
          <w:tab w:val="left" w:pos="-540"/>
        </w:tabs>
        <w:spacing w:line="240" w:lineRule="auto"/>
        <w:ind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6693D">
        <w:rPr>
          <w:rFonts w:asciiTheme="majorHAnsi" w:hAnsiTheme="majorHAnsi" w:cstheme="majorHAnsi"/>
          <w:b/>
          <w:sz w:val="24"/>
          <w:szCs w:val="24"/>
        </w:rPr>
        <w:lastRenderedPageBreak/>
        <w:t>Tabla 1</w:t>
      </w:r>
    </w:p>
    <w:p w14:paraId="3E94D6D7" w14:textId="2F872F59" w:rsidR="0056693D" w:rsidRDefault="0056693D" w:rsidP="0056693D">
      <w:pPr>
        <w:tabs>
          <w:tab w:val="left" w:pos="-540"/>
        </w:tabs>
        <w:spacing w:line="240" w:lineRule="auto"/>
        <w:ind w:firstLine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56693D">
        <w:rPr>
          <w:rFonts w:asciiTheme="majorHAnsi" w:hAnsiTheme="majorHAnsi" w:cstheme="majorHAnsi"/>
          <w:i/>
          <w:sz w:val="24"/>
          <w:szCs w:val="24"/>
        </w:rPr>
        <w:t>Título de la tabla en cursiva</w:t>
      </w:r>
    </w:p>
    <w:p w14:paraId="70304830" w14:textId="77777777" w:rsidR="0056693D" w:rsidRPr="0056693D" w:rsidRDefault="0056693D" w:rsidP="0056693D">
      <w:pPr>
        <w:tabs>
          <w:tab w:val="left" w:pos="-540"/>
        </w:tabs>
        <w:spacing w:after="0" w:line="276" w:lineRule="auto"/>
        <w:ind w:firstLine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6693D" w:rsidRPr="0056693D" w14:paraId="1C7DE867" w14:textId="77777777" w:rsidTr="0056693D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71069B1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BB39806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3DBE729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463FE696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b/>
                <w:sz w:val="24"/>
                <w:szCs w:val="24"/>
              </w:rPr>
              <w:t>Categoría</w:t>
            </w:r>
          </w:p>
        </w:tc>
      </w:tr>
      <w:tr w:rsidR="0056693D" w:rsidRPr="0056693D" w14:paraId="033E151F" w14:textId="77777777" w:rsidTr="0056693D">
        <w:tc>
          <w:tcPr>
            <w:tcW w:w="1250" w:type="pct"/>
            <w:tcBorders>
              <w:top w:val="single" w:sz="4" w:space="0" w:color="auto"/>
            </w:tcBorders>
          </w:tcPr>
          <w:p w14:paraId="25497E14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Variable 1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F7683C2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50A96FAF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F2E6DFC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56693D" w:rsidRPr="0056693D" w14:paraId="5543F4A1" w14:textId="77777777" w:rsidTr="0056693D">
        <w:tc>
          <w:tcPr>
            <w:tcW w:w="1250" w:type="pct"/>
          </w:tcPr>
          <w:p w14:paraId="7FBCFF0E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Variable 2</w:t>
            </w:r>
          </w:p>
        </w:tc>
        <w:tc>
          <w:tcPr>
            <w:tcW w:w="1250" w:type="pct"/>
          </w:tcPr>
          <w:p w14:paraId="1091B028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</w:p>
        </w:tc>
        <w:tc>
          <w:tcPr>
            <w:tcW w:w="1250" w:type="pct"/>
          </w:tcPr>
          <w:p w14:paraId="401FA082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</w:tcPr>
          <w:p w14:paraId="185D7AFD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56693D" w:rsidRPr="0056693D" w14:paraId="554D932F" w14:textId="77777777" w:rsidTr="0056693D">
        <w:tc>
          <w:tcPr>
            <w:tcW w:w="1250" w:type="pct"/>
            <w:tcBorders>
              <w:bottom w:val="single" w:sz="4" w:space="0" w:color="auto"/>
            </w:tcBorders>
          </w:tcPr>
          <w:p w14:paraId="2B0CB196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Variable 3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1058CF4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xx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CFD2EBA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7F6775A" w14:textId="77777777" w:rsidR="0056693D" w:rsidRPr="0056693D" w:rsidRDefault="0056693D" w:rsidP="0056693D">
            <w:pPr>
              <w:tabs>
                <w:tab w:val="left" w:pos="-540"/>
              </w:tabs>
              <w:spacing w:after="160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56693D">
              <w:rPr>
                <w:rFonts w:asciiTheme="majorHAnsi" w:hAnsiTheme="majorHAnsi" w:cstheme="majorHAnsi"/>
                <w:i/>
                <w:sz w:val="24"/>
                <w:szCs w:val="24"/>
              </w:rPr>
              <w:t>zz</w:t>
            </w:r>
            <w:proofErr w:type="spellEnd"/>
          </w:p>
        </w:tc>
      </w:tr>
    </w:tbl>
    <w:p w14:paraId="50721009" w14:textId="77777777" w:rsidR="0056693D" w:rsidRPr="0056693D" w:rsidRDefault="0056693D" w:rsidP="0056693D">
      <w:pPr>
        <w:tabs>
          <w:tab w:val="left" w:pos="-54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693D">
        <w:rPr>
          <w:rFonts w:asciiTheme="majorHAnsi" w:hAnsiTheme="majorHAnsi" w:cstheme="majorHAnsi"/>
          <w:i/>
          <w:sz w:val="24"/>
          <w:szCs w:val="24"/>
        </w:rPr>
        <w:t>Fuente</w:t>
      </w:r>
      <w:r w:rsidRPr="0056693D">
        <w:rPr>
          <w:rFonts w:asciiTheme="majorHAnsi" w:hAnsiTheme="majorHAnsi" w:cstheme="majorHAnsi"/>
          <w:sz w:val="24"/>
          <w:szCs w:val="24"/>
        </w:rPr>
        <w:t>: Apellido (2020, p. 29)</w:t>
      </w:r>
    </w:p>
    <w:p w14:paraId="40588AFB" w14:textId="4603CDE2" w:rsidR="00907240" w:rsidRPr="0056693D" w:rsidRDefault="00907240" w:rsidP="000E0B1A">
      <w:pPr>
        <w:tabs>
          <w:tab w:val="left" w:pos="-540"/>
        </w:tabs>
        <w:spacing w:line="240" w:lineRule="auto"/>
        <w:ind w:firstLine="0"/>
        <w:jc w:val="both"/>
        <w:rPr>
          <w:rFonts w:asciiTheme="majorHAnsi" w:hAnsiTheme="majorHAnsi" w:cstheme="majorHAnsi"/>
          <w:sz w:val="24"/>
          <w:szCs w:val="24"/>
          <w:lang w:val="es-419"/>
        </w:rPr>
      </w:pPr>
      <w:bookmarkStart w:id="0" w:name="_GoBack"/>
      <w:bookmarkEnd w:id="0"/>
    </w:p>
    <w:p w14:paraId="03E6B438" w14:textId="77777777" w:rsidR="0056693D" w:rsidRPr="0056693D" w:rsidRDefault="0056693D" w:rsidP="0056693D">
      <w:pPr>
        <w:pStyle w:val="Textoindependiente"/>
        <w:keepNext/>
        <w:spacing w:after="240"/>
        <w:jc w:val="both"/>
        <w:rPr>
          <w:rFonts w:asciiTheme="majorHAnsi" w:hAnsiTheme="majorHAnsi" w:cs="Arial"/>
          <w:b/>
          <w:sz w:val="24"/>
        </w:rPr>
      </w:pPr>
      <w:r w:rsidRPr="0056693D">
        <w:rPr>
          <w:rFonts w:asciiTheme="majorHAnsi" w:hAnsiTheme="majorHAnsi" w:cs="Arial"/>
          <w:b/>
          <w:sz w:val="24"/>
        </w:rPr>
        <w:t>Figura 1</w:t>
      </w:r>
    </w:p>
    <w:p w14:paraId="449C7394" w14:textId="77777777" w:rsidR="0056693D" w:rsidRPr="0056693D" w:rsidRDefault="0056693D" w:rsidP="0056693D">
      <w:pPr>
        <w:pStyle w:val="Textoindependiente"/>
        <w:keepNext/>
        <w:spacing w:line="360" w:lineRule="auto"/>
        <w:jc w:val="both"/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</w:pPr>
      <w:r w:rsidRPr="0056693D">
        <w:rPr>
          <w:noProof/>
          <w:sz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A0F3EE9" wp14:editId="35ED77BE">
            <wp:simplePos x="0" y="0"/>
            <wp:positionH relativeFrom="margin">
              <wp:posOffset>365760</wp:posOffset>
            </wp:positionH>
            <wp:positionV relativeFrom="paragraph">
              <wp:posOffset>257175</wp:posOffset>
            </wp:positionV>
            <wp:extent cx="4964430" cy="2301240"/>
            <wp:effectExtent l="0" t="0" r="7620" b="381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93D"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  <w:t xml:space="preserve">Problemas presentados en el U </w:t>
      </w:r>
      <w:proofErr w:type="spellStart"/>
      <w:r w:rsidRPr="0056693D">
        <w:rPr>
          <w:rFonts w:asciiTheme="majorHAnsi" w:eastAsiaTheme="minorHAnsi" w:hAnsiTheme="majorHAnsi"/>
          <w:i/>
          <w:iCs/>
          <w:color w:val="000000" w:themeColor="text1"/>
          <w:sz w:val="24"/>
          <w:shd w:val="clear" w:color="auto" w:fill="FFFFFF"/>
          <w:lang w:val="es-ES_tradnl" w:eastAsia="en-US"/>
        </w:rPr>
        <w:t>learning</w:t>
      </w:r>
      <w:proofErr w:type="spellEnd"/>
    </w:p>
    <w:p w14:paraId="410AC730" w14:textId="77777777" w:rsidR="0056693D" w:rsidRPr="0056693D" w:rsidRDefault="0056693D" w:rsidP="0056693D">
      <w:pPr>
        <w:pStyle w:val="Textoindependiente"/>
        <w:keepNext/>
        <w:jc w:val="both"/>
        <w:rPr>
          <w:rFonts w:eastAsiaTheme="minorHAnsi"/>
          <w:color w:val="222222"/>
          <w:sz w:val="24"/>
          <w:shd w:val="clear" w:color="auto" w:fill="FFFFFF"/>
          <w:lang w:val="es-ES_tradnl" w:eastAsia="en-US"/>
        </w:rPr>
      </w:pPr>
    </w:p>
    <w:p w14:paraId="55884EC8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69434065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540A588D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BF40EB6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4CE52EC3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0F3FD618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1F0515BC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211F9DEC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54FA2B4B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1C5BBDCE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068D4E59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</w:p>
    <w:p w14:paraId="76035CE2" w14:textId="77777777" w:rsidR="0056693D" w:rsidRPr="0056693D" w:rsidRDefault="0056693D" w:rsidP="0056693D">
      <w:pPr>
        <w:pStyle w:val="Textoindependiente"/>
        <w:spacing w:before="1" w:line="276" w:lineRule="auto"/>
        <w:jc w:val="both"/>
        <w:rPr>
          <w:rFonts w:asciiTheme="majorHAnsi" w:hAnsiTheme="majorHAnsi" w:cs="Arial"/>
          <w:sz w:val="24"/>
          <w:lang w:val="es-ES_tradnl"/>
        </w:rPr>
      </w:pPr>
      <w:r w:rsidRPr="0056693D">
        <w:rPr>
          <w:rFonts w:asciiTheme="majorHAnsi" w:hAnsiTheme="majorHAnsi" w:cs="Arial"/>
          <w:i/>
          <w:sz w:val="24"/>
          <w:lang w:val="es-ES_tradnl"/>
        </w:rPr>
        <w:t>Fuente</w:t>
      </w:r>
      <w:r w:rsidRPr="0056693D">
        <w:rPr>
          <w:rFonts w:asciiTheme="majorHAnsi" w:hAnsiTheme="majorHAnsi" w:cs="Arial"/>
          <w:sz w:val="24"/>
          <w:lang w:val="es-ES_tradnl"/>
        </w:rPr>
        <w:t>: Lagos y Garcés (2020, p.29)</w:t>
      </w:r>
    </w:p>
    <w:p w14:paraId="1D23DA78" w14:textId="77777777" w:rsidR="0056693D" w:rsidRPr="0056693D" w:rsidRDefault="0056693D" w:rsidP="00A434B9">
      <w:pPr>
        <w:spacing w:after="0" w:line="240" w:lineRule="auto"/>
        <w:ind w:firstLine="0"/>
        <w:jc w:val="center"/>
        <w:rPr>
          <w:rFonts w:asciiTheme="majorHAnsi" w:hAnsiTheme="majorHAnsi" w:cstheme="majorHAnsi"/>
          <w:bCs/>
          <w:sz w:val="24"/>
          <w:lang w:val="es-419"/>
        </w:rPr>
      </w:pPr>
    </w:p>
    <w:p w14:paraId="368A4147" w14:textId="77777777" w:rsidR="0056693D" w:rsidRPr="0056693D" w:rsidRDefault="0056693D" w:rsidP="00A434B9">
      <w:pPr>
        <w:spacing w:after="0" w:line="240" w:lineRule="auto"/>
        <w:ind w:firstLine="0"/>
        <w:jc w:val="center"/>
        <w:rPr>
          <w:rFonts w:asciiTheme="majorHAnsi" w:hAnsiTheme="majorHAnsi" w:cstheme="majorHAnsi"/>
          <w:bCs/>
          <w:sz w:val="24"/>
          <w:lang w:val="es-419"/>
        </w:rPr>
      </w:pPr>
    </w:p>
    <w:sectPr w:rsidR="0056693D" w:rsidRPr="0056693D" w:rsidSect="00A47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9" w:footer="709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5AE2F" w14:textId="77777777" w:rsidR="007E43E9" w:rsidRDefault="007E43E9" w:rsidP="00316ED1">
      <w:pPr>
        <w:spacing w:after="0" w:line="240" w:lineRule="auto"/>
      </w:pPr>
      <w:r>
        <w:separator/>
      </w:r>
    </w:p>
  </w:endnote>
  <w:endnote w:type="continuationSeparator" w:id="0">
    <w:p w14:paraId="4ACB3367" w14:textId="77777777" w:rsidR="007E43E9" w:rsidRDefault="007E43E9" w:rsidP="0031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ue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spublika FY XBold">
    <w:altName w:val="Respublika FY X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spublika FY">
    <w:altName w:val="Respublika 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11A9" w14:textId="77777777" w:rsidR="008B7235" w:rsidRDefault="008B7235" w:rsidP="008B7235">
    <w:pPr>
      <w:pStyle w:val="Piedepgina"/>
      <w:ind w:firstLine="0"/>
      <w:rPr>
        <w:rFonts w:ascii="Calibri" w:hAnsi="Calibri" w:cs="Calibri"/>
        <w:sz w:val="18"/>
        <w:szCs w:val="18"/>
      </w:rPr>
    </w:pPr>
    <w:r w:rsidRPr="001B2330">
      <w:rPr>
        <w:rFonts w:ascii="Calibri" w:hAnsi="Calibri" w:cs="Calibri"/>
        <w:sz w:val="18"/>
        <w:szCs w:val="18"/>
      </w:rPr>
      <w:t>Esta obra se comparte bajo la licencia Creative Common Atribución-No Comercial 4.0 International (CC BY-NC 4.0)</w:t>
    </w:r>
  </w:p>
  <w:p w14:paraId="2185A838" w14:textId="0980C999" w:rsidR="008B7235" w:rsidRPr="00F3242D" w:rsidRDefault="008B7235" w:rsidP="00F3242D">
    <w:pPr>
      <w:pStyle w:val="Piedepgina"/>
      <w:ind w:firstLine="0"/>
      <w:rPr>
        <w:sz w:val="18"/>
        <w:szCs w:val="18"/>
        <w:lang w:val="en-US"/>
      </w:rPr>
    </w:pPr>
    <w:r w:rsidRPr="00F3242D">
      <w:rPr>
        <w:rFonts w:ascii="Calibri" w:hAnsi="Calibri" w:cs="Calibri"/>
        <w:sz w:val="18"/>
        <w:szCs w:val="18"/>
      </w:rPr>
      <w:t xml:space="preserve">Revista de la Universidad Internacional del Ecuador. </w:t>
    </w:r>
    <w:r w:rsidRPr="00F3242D">
      <w:rPr>
        <w:rFonts w:ascii="Calibri" w:hAnsi="Calibri" w:cs="Calibri"/>
        <w:sz w:val="18"/>
        <w:szCs w:val="18"/>
        <w:lang w:val="en-US"/>
      </w:rPr>
      <w:t xml:space="preserve">URL: https://www.uide.edu.ec/                                 </w:t>
    </w:r>
    <w:r w:rsidR="00F3242D">
      <w:rPr>
        <w:rFonts w:ascii="Calibri" w:hAnsi="Calibri" w:cs="Calibri"/>
        <w:sz w:val="18"/>
        <w:szCs w:val="18"/>
        <w:lang w:val="en-US"/>
      </w:rPr>
      <w:t xml:space="preserve">                  </w:t>
    </w:r>
    <w:r w:rsidRPr="00F3242D">
      <w:rPr>
        <w:rFonts w:ascii="Calibri" w:hAnsi="Calibri" w:cs="Calibri"/>
        <w:sz w:val="18"/>
        <w:szCs w:val="18"/>
        <w:lang w:val="en-US"/>
      </w:rPr>
      <w:t xml:space="preserve">            </w:t>
    </w:r>
    <w:r w:rsidR="00A47326">
      <w:fldChar w:fldCharType="begin"/>
    </w:r>
    <w:r w:rsidR="00A47326">
      <w:rPr>
        <w:lang w:val="en-US"/>
      </w:rPr>
      <w:instrText xml:space="preserve"> PAGE </w:instrText>
    </w:r>
    <w:r w:rsidR="00A47326">
      <w:fldChar w:fldCharType="separate"/>
    </w:r>
    <w:r w:rsidR="000E0B1A">
      <w:rPr>
        <w:noProof/>
        <w:lang w:val="en-US"/>
      </w:rPr>
      <w:t>118</w:t>
    </w:r>
    <w:r w:rsidR="00A473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4DDC" w14:textId="77777777" w:rsidR="00CC69C5" w:rsidRDefault="00CC69C5" w:rsidP="00CA4E9D">
    <w:pPr>
      <w:pStyle w:val="Piedepgina"/>
      <w:ind w:firstLine="0"/>
      <w:rPr>
        <w:rFonts w:ascii="Calibri" w:hAnsi="Calibri" w:cs="Calibri"/>
        <w:sz w:val="18"/>
        <w:szCs w:val="18"/>
      </w:rPr>
    </w:pPr>
    <w:r w:rsidRPr="001B2330">
      <w:rPr>
        <w:rFonts w:ascii="Calibri" w:hAnsi="Calibri" w:cs="Calibri"/>
        <w:sz w:val="18"/>
        <w:szCs w:val="18"/>
      </w:rPr>
      <w:t>Esta obra se comparte bajo la licencia Creative Common Atribución-No Comercial 4.0 International (CC BY-NC 4.0)</w:t>
    </w:r>
  </w:p>
  <w:p w14:paraId="79C7CFFB" w14:textId="40C5E76C" w:rsidR="00CC69C5" w:rsidRPr="002A65D0" w:rsidRDefault="00CC69C5" w:rsidP="00995E65">
    <w:pPr>
      <w:pStyle w:val="Piedepgina"/>
      <w:ind w:firstLine="0"/>
      <w:rPr>
        <w:lang w:val="en-US"/>
      </w:rPr>
    </w:pPr>
    <w:r w:rsidRPr="00F3242D">
      <w:rPr>
        <w:rFonts w:ascii="Calibri" w:hAnsi="Calibri" w:cs="Calibri"/>
        <w:sz w:val="18"/>
        <w:szCs w:val="18"/>
      </w:rPr>
      <w:t xml:space="preserve">Revista de la Universidad Internacional del Ecuador. </w:t>
    </w:r>
    <w:r w:rsidRPr="00F3242D">
      <w:rPr>
        <w:rFonts w:ascii="Calibri" w:hAnsi="Calibri" w:cs="Calibri"/>
        <w:sz w:val="18"/>
        <w:szCs w:val="18"/>
        <w:lang w:val="en-US"/>
      </w:rPr>
      <w:t>URL: https://www.uide.edu.ec/</w:t>
    </w:r>
    <w:r w:rsidRPr="00F3242D">
      <w:rPr>
        <w:sz w:val="18"/>
        <w:szCs w:val="18"/>
        <w:lang w:val="en-US"/>
      </w:rPr>
      <w:t xml:space="preserve">   </w:t>
    </w:r>
    <w:r>
      <w:rPr>
        <w:lang w:val="en-US"/>
      </w:rPr>
      <w:t xml:space="preserve">         </w:t>
    </w:r>
    <w:r w:rsidRPr="00934E07">
      <w:rPr>
        <w:lang w:val="en-US"/>
      </w:rPr>
      <w:t xml:space="preserve">   </w:t>
    </w:r>
    <w:r w:rsidR="00F3242D">
      <w:rPr>
        <w:lang w:val="en-US"/>
      </w:rPr>
      <w:t xml:space="preserve">                  </w:t>
    </w:r>
    <w:r w:rsidRPr="00934E07">
      <w:rPr>
        <w:lang w:val="en-US"/>
      </w:rPr>
      <w:t xml:space="preserve">            </w:t>
    </w:r>
    <w:r w:rsidR="00A47326">
      <w:fldChar w:fldCharType="begin"/>
    </w:r>
    <w:r w:rsidR="00A47326">
      <w:rPr>
        <w:lang w:val="en-US"/>
      </w:rPr>
      <w:instrText xml:space="preserve"> PAGE </w:instrText>
    </w:r>
    <w:r w:rsidR="00A47326">
      <w:fldChar w:fldCharType="separate"/>
    </w:r>
    <w:r w:rsidR="000E0B1A">
      <w:rPr>
        <w:noProof/>
        <w:lang w:val="en-US"/>
      </w:rPr>
      <w:t>119</w:t>
    </w:r>
    <w:r w:rsidR="00A473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18049" w14:textId="77777777" w:rsidR="00CC69C5" w:rsidRDefault="00CC69C5" w:rsidP="00CA4E9D">
    <w:pPr>
      <w:pStyle w:val="Piedepgina"/>
      <w:ind w:firstLine="0"/>
      <w:rPr>
        <w:rFonts w:ascii="Calibri" w:hAnsi="Calibri" w:cs="Calibri"/>
        <w:sz w:val="18"/>
        <w:szCs w:val="18"/>
      </w:rPr>
    </w:pPr>
    <w:r w:rsidRPr="001B2330">
      <w:rPr>
        <w:rFonts w:ascii="Calibri" w:hAnsi="Calibri" w:cs="Calibri"/>
        <w:sz w:val="18"/>
        <w:szCs w:val="18"/>
      </w:rPr>
      <w:t>Esta obra se comparte bajo la licencia Creative Common Atribución-No Comercial 4.0 International (CC BY-NC 4.0)</w:t>
    </w:r>
  </w:p>
  <w:p w14:paraId="13E34EDB" w14:textId="6CD3CBED" w:rsidR="00CC69C5" w:rsidRPr="00A303A3" w:rsidRDefault="00CC69C5" w:rsidP="00195CE2">
    <w:pPr>
      <w:pStyle w:val="Piedepgina"/>
      <w:ind w:firstLine="0"/>
      <w:jc w:val="both"/>
      <w:rPr>
        <w:rFonts w:ascii="Calibri" w:hAnsi="Calibri" w:cs="Calibri"/>
        <w:sz w:val="18"/>
        <w:szCs w:val="18"/>
        <w:lang w:val="en-US"/>
      </w:rPr>
    </w:pPr>
    <w:r w:rsidRPr="00F3242D">
      <w:rPr>
        <w:rFonts w:ascii="Calibri" w:hAnsi="Calibri" w:cs="Calibri"/>
        <w:sz w:val="18"/>
        <w:szCs w:val="18"/>
      </w:rPr>
      <w:t xml:space="preserve">Revista de la Universidad Internacional del Ecuador. </w:t>
    </w:r>
    <w:r w:rsidRPr="00F3242D">
      <w:rPr>
        <w:rFonts w:ascii="Calibri" w:hAnsi="Calibri" w:cs="Calibri"/>
        <w:sz w:val="18"/>
        <w:szCs w:val="18"/>
        <w:lang w:val="en-US"/>
      </w:rPr>
      <w:t xml:space="preserve">URL: https://www.uide.edu.ec/                 </w:t>
    </w:r>
    <w:r w:rsidR="00F3242D">
      <w:rPr>
        <w:rFonts w:ascii="Calibri" w:hAnsi="Calibri" w:cs="Calibri"/>
        <w:lang w:val="en-US"/>
      </w:rPr>
      <w:t xml:space="preserve">          </w:t>
    </w:r>
    <w:r w:rsidRPr="00F3242D">
      <w:rPr>
        <w:rFonts w:ascii="Calibri" w:hAnsi="Calibri" w:cs="Calibri"/>
        <w:lang w:val="en-US"/>
      </w:rPr>
      <w:t xml:space="preserve">                           </w:t>
    </w:r>
    <w:r w:rsidRPr="00934E07">
      <w:rPr>
        <w:rFonts w:ascii="Calibri" w:hAnsi="Calibri" w:cs="Calibri"/>
        <w:lang w:val="en-US"/>
      </w:rPr>
      <w:t xml:space="preserve"> </w:t>
    </w:r>
    <w:r w:rsidR="00A47326">
      <w:fldChar w:fldCharType="begin"/>
    </w:r>
    <w:r w:rsidR="00A47326">
      <w:rPr>
        <w:lang w:val="en-US"/>
      </w:rPr>
      <w:instrText xml:space="preserve"> PAGE </w:instrText>
    </w:r>
    <w:r w:rsidR="00A47326">
      <w:fldChar w:fldCharType="separate"/>
    </w:r>
    <w:r w:rsidR="000E0B1A">
      <w:rPr>
        <w:noProof/>
        <w:lang w:val="en-US"/>
      </w:rPr>
      <w:t>117</w:t>
    </w:r>
    <w:r w:rsidR="00A473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77048" w14:textId="77777777" w:rsidR="007E43E9" w:rsidRDefault="007E43E9" w:rsidP="00316ED1">
      <w:pPr>
        <w:spacing w:after="0" w:line="240" w:lineRule="auto"/>
      </w:pPr>
      <w:r>
        <w:separator/>
      </w:r>
    </w:p>
  </w:footnote>
  <w:footnote w:type="continuationSeparator" w:id="0">
    <w:p w14:paraId="798546FD" w14:textId="77777777" w:rsidR="007E43E9" w:rsidRDefault="007E43E9" w:rsidP="0031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02D4" w14:textId="3ACFB54C" w:rsidR="00F3242D" w:rsidRPr="00F3242D" w:rsidRDefault="007819F0" w:rsidP="00F3242D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firstLine="0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>Nombres y apellidos de los autores (separados por comas)</w:t>
    </w:r>
  </w:p>
  <w:p w14:paraId="74842624" w14:textId="789AAA69" w:rsidR="00F3242D" w:rsidRPr="00A47326" w:rsidRDefault="00F3242D" w:rsidP="00F3242D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firstLine="0"/>
      <w:rPr>
        <w:rFonts w:ascii="Calibri" w:hAnsi="Calibri" w:cs="Calibri"/>
        <w:sz w:val="20"/>
        <w:szCs w:val="20"/>
        <w:lang w:val="es-ES_tradnl"/>
      </w:rPr>
    </w:pPr>
    <w:r w:rsidRPr="00DB6045">
      <w:rPr>
        <w:rFonts w:ascii="Calibri" w:hAnsi="Calibri" w:cs="Calibri"/>
        <w:sz w:val="20"/>
        <w:szCs w:val="20"/>
        <w:lang w:val="en-US"/>
      </w:rPr>
      <w:t xml:space="preserve">ISSN 2477-9024.  </w:t>
    </w:r>
    <w:r w:rsidRPr="007819F0">
      <w:rPr>
        <w:rFonts w:ascii="Calibri" w:hAnsi="Calibri" w:cs="Calibri"/>
        <w:sz w:val="20"/>
        <w:szCs w:val="20"/>
        <w:lang w:val="es-ES_tradnl"/>
      </w:rPr>
      <w:t xml:space="preserve">Innova </w:t>
    </w:r>
    <w:proofErr w:type="spellStart"/>
    <w:r w:rsidRPr="007819F0">
      <w:rPr>
        <w:rFonts w:ascii="Calibri" w:hAnsi="Calibri" w:cs="Calibri"/>
        <w:sz w:val="20"/>
        <w:szCs w:val="20"/>
        <w:lang w:val="es-ES_tradnl"/>
      </w:rPr>
      <w:t>Research</w:t>
    </w:r>
    <w:proofErr w:type="spellEnd"/>
    <w:r w:rsidRPr="007819F0">
      <w:rPr>
        <w:rFonts w:ascii="Calibri" w:hAnsi="Calibri" w:cs="Calibri"/>
        <w:sz w:val="20"/>
        <w:szCs w:val="20"/>
        <w:lang w:val="es-ES_tradnl"/>
      </w:rPr>
      <w:t xml:space="preserve"> </w:t>
    </w:r>
    <w:proofErr w:type="spellStart"/>
    <w:r w:rsidRPr="007819F0">
      <w:rPr>
        <w:rFonts w:ascii="Calibri" w:hAnsi="Calibri" w:cs="Calibri"/>
        <w:sz w:val="20"/>
        <w:szCs w:val="20"/>
        <w:lang w:val="es-ES_tradnl"/>
      </w:rPr>
      <w:t>Journal</w:t>
    </w:r>
    <w:proofErr w:type="spellEnd"/>
    <w:r w:rsidRPr="007819F0">
      <w:rPr>
        <w:rFonts w:ascii="Calibri" w:hAnsi="Calibri" w:cs="Calibri"/>
        <w:sz w:val="20"/>
        <w:szCs w:val="20"/>
        <w:lang w:val="es-ES_tradnl"/>
      </w:rPr>
      <w:t xml:space="preserve"> (</w:t>
    </w:r>
    <w:r w:rsidR="007819F0" w:rsidRPr="007819F0">
      <w:rPr>
        <w:rFonts w:ascii="Calibri" w:hAnsi="Calibri" w:cs="Calibri"/>
        <w:sz w:val="20"/>
        <w:szCs w:val="20"/>
        <w:lang w:val="es-ES_tradnl"/>
      </w:rPr>
      <w:t>Periodo</w:t>
    </w:r>
    <w:r w:rsidRPr="007819F0">
      <w:rPr>
        <w:rFonts w:ascii="Calibri" w:hAnsi="Calibri" w:cs="Calibri"/>
        <w:sz w:val="20"/>
        <w:szCs w:val="20"/>
        <w:lang w:val="es-ES_tradnl"/>
      </w:rPr>
      <w:t xml:space="preserve">, </w:t>
    </w:r>
    <w:r w:rsidR="007819F0" w:rsidRPr="007819F0">
      <w:rPr>
        <w:rFonts w:ascii="Calibri" w:hAnsi="Calibri" w:cs="Calibri"/>
        <w:sz w:val="20"/>
        <w:szCs w:val="20"/>
        <w:lang w:val="es-ES_tradnl"/>
      </w:rPr>
      <w:t>AAAA</w:t>
    </w:r>
    <w:r w:rsidRPr="007819F0">
      <w:rPr>
        <w:rFonts w:ascii="Calibri" w:hAnsi="Calibri" w:cs="Calibri"/>
        <w:sz w:val="20"/>
        <w:szCs w:val="20"/>
        <w:lang w:val="es-ES_tradnl"/>
      </w:rPr>
      <w:t xml:space="preserve">). </w:t>
    </w:r>
    <w:proofErr w:type="spellStart"/>
    <w:r w:rsidRPr="00A47326">
      <w:rPr>
        <w:rFonts w:ascii="Calibri" w:hAnsi="Calibri" w:cs="Calibri"/>
        <w:sz w:val="20"/>
        <w:szCs w:val="20"/>
        <w:lang w:val="es-ES_tradnl"/>
      </w:rPr>
      <w:t>Vol</w:t>
    </w:r>
    <w:proofErr w:type="spellEnd"/>
    <w:r w:rsidRPr="00A47326">
      <w:rPr>
        <w:rFonts w:ascii="Calibri" w:hAnsi="Calibri" w:cs="Calibri"/>
        <w:sz w:val="20"/>
        <w:szCs w:val="20"/>
        <w:lang w:val="es-ES_tradnl"/>
      </w:rPr>
      <w:t xml:space="preserve"> </w:t>
    </w:r>
    <w:r w:rsidR="007819F0">
      <w:rPr>
        <w:rFonts w:ascii="Calibri" w:hAnsi="Calibri" w:cs="Calibri"/>
        <w:sz w:val="20"/>
        <w:szCs w:val="20"/>
        <w:lang w:val="es-ES_tradnl"/>
      </w:rPr>
      <w:t>N</w:t>
    </w:r>
    <w:r w:rsidRPr="00A47326">
      <w:rPr>
        <w:rFonts w:ascii="Calibri" w:hAnsi="Calibri" w:cs="Calibri"/>
        <w:sz w:val="20"/>
        <w:szCs w:val="20"/>
        <w:lang w:val="es-ES_tradnl"/>
      </w:rPr>
      <w:t xml:space="preserve">, No. </w:t>
    </w:r>
    <w:r w:rsidR="007819F0">
      <w:rPr>
        <w:rFonts w:ascii="Calibri" w:hAnsi="Calibri" w:cs="Calibri"/>
        <w:sz w:val="20"/>
        <w:szCs w:val="20"/>
        <w:lang w:val="es-ES_tradnl"/>
      </w:rPr>
      <w:t>#</w:t>
    </w:r>
    <w:r w:rsidRPr="00A47326">
      <w:rPr>
        <w:rFonts w:ascii="Calibri" w:hAnsi="Calibri" w:cs="Calibri"/>
        <w:sz w:val="20"/>
        <w:szCs w:val="20"/>
        <w:lang w:val="es-ES_tradnl"/>
      </w:rPr>
      <w:t>, pp.</w:t>
    </w:r>
    <w:r w:rsidR="00A47326" w:rsidRPr="00A47326">
      <w:rPr>
        <w:rFonts w:ascii="Calibri" w:hAnsi="Calibri" w:cs="Calibri"/>
        <w:sz w:val="20"/>
        <w:szCs w:val="20"/>
        <w:lang w:val="es-ES_tradnl"/>
      </w:rPr>
      <w:t xml:space="preserve"> </w:t>
    </w:r>
    <w:r w:rsidR="007819F0">
      <w:rPr>
        <w:rFonts w:ascii="Calibri" w:hAnsi="Calibri" w:cs="Calibri"/>
        <w:sz w:val="20"/>
        <w:szCs w:val="20"/>
        <w:lang w:val="es-ES_tradnl"/>
      </w:rPr>
      <w:t>xx</w:t>
    </w:r>
    <w:r w:rsidR="00A47326">
      <w:rPr>
        <w:rFonts w:ascii="Calibri" w:hAnsi="Calibri" w:cs="Calibri"/>
        <w:sz w:val="20"/>
        <w:szCs w:val="20"/>
        <w:lang w:val="es-ES_tradnl"/>
      </w:rPr>
      <w:t>-</w:t>
    </w:r>
    <w:r w:rsidR="007819F0">
      <w:rPr>
        <w:rFonts w:ascii="Calibri" w:hAnsi="Calibri" w:cs="Calibri"/>
        <w:sz w:val="20"/>
        <w:szCs w:val="20"/>
        <w:lang w:val="es-ES_tradnl"/>
      </w:rPr>
      <w:t xml:space="preserve">xx </w:t>
    </w:r>
    <w:r w:rsidR="007819F0" w:rsidRPr="007819F0">
      <w:rPr>
        <w:rFonts w:ascii="Calibri" w:hAnsi="Calibri" w:cs="Calibri"/>
        <w:b/>
        <w:sz w:val="20"/>
        <w:szCs w:val="20"/>
        <w:lang w:val="es-ES_tradnl"/>
      </w:rPr>
      <w:t>(Solo para uso ed</w:t>
    </w:r>
    <w:r w:rsidR="007819F0">
      <w:rPr>
        <w:rFonts w:ascii="Calibri" w:hAnsi="Calibri" w:cs="Calibri"/>
        <w:b/>
        <w:sz w:val="20"/>
        <w:szCs w:val="20"/>
        <w:lang w:val="es-ES_tradnl"/>
      </w:rPr>
      <w:t>i</w:t>
    </w:r>
    <w:r w:rsidR="007819F0" w:rsidRPr="007819F0">
      <w:rPr>
        <w:rFonts w:ascii="Calibri" w:hAnsi="Calibri" w:cs="Calibri"/>
        <w:b/>
        <w:sz w:val="20"/>
        <w:szCs w:val="20"/>
        <w:lang w:val="es-ES_tradnl"/>
      </w:rPr>
      <w:t>torial)</w:t>
    </w:r>
  </w:p>
  <w:p w14:paraId="2885BBD3" w14:textId="77777777" w:rsidR="008B7235" w:rsidRPr="00A47326" w:rsidRDefault="008B7235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8ECA" w14:textId="77777777" w:rsidR="00F3242D" w:rsidRDefault="00F3242D" w:rsidP="00F3242D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firstLine="0"/>
      <w:rPr>
        <w:rFonts w:ascii="Calibri" w:hAnsi="Calibri" w:cs="Calibri"/>
        <w:sz w:val="20"/>
        <w:szCs w:val="20"/>
        <w:lang w:val="es-ES_tradnl"/>
      </w:rPr>
    </w:pPr>
  </w:p>
  <w:p w14:paraId="1B474986" w14:textId="6993E834" w:rsidR="00CC69C5" w:rsidRPr="00F3242D" w:rsidRDefault="00965E8E" w:rsidP="00F3242D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firstLine="0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s-ES_tradnl"/>
      </w:rPr>
      <w:t>Título del</w:t>
    </w:r>
    <w:r w:rsidRPr="00965E8E">
      <w:rPr>
        <w:rFonts w:ascii="Calibri" w:hAnsi="Calibri" w:cs="Calibri"/>
        <w:sz w:val="20"/>
        <w:szCs w:val="20"/>
        <w:lang w:val="es-ES_tradnl"/>
      </w:rPr>
      <w:t xml:space="preserve"> artículo</w:t>
    </w:r>
    <w:r w:rsidRPr="00965E8E">
      <w:rPr>
        <w:rFonts w:ascii="Calibri" w:hAnsi="Calibri" w:cs="Calibri"/>
        <w:b/>
        <w:sz w:val="20"/>
        <w:szCs w:val="20"/>
        <w:lang w:val="es-ES_tradnl"/>
      </w:rPr>
      <w:t xml:space="preserve"> (Solo para uso editorial)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1B13" w14:textId="617B5B91" w:rsidR="00CC69C5" w:rsidRPr="002A65D0" w:rsidRDefault="00D95269" w:rsidP="002F37F1">
    <w:pPr>
      <w:pStyle w:val="Encabezado"/>
      <w:jc w:val="right"/>
      <w:rPr>
        <w:rFonts w:ascii="Calibri" w:hAnsi="Calibri" w:cs="Calibri"/>
        <w:sz w:val="20"/>
        <w:szCs w:val="20"/>
        <w:lang w:val="en-US"/>
      </w:rPr>
    </w:pPr>
    <w:r w:rsidRPr="009541AB">
      <w:rPr>
        <w:noProof/>
        <w:sz w:val="20"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103FCBF6" wp14:editId="426313A1">
          <wp:simplePos x="0" y="0"/>
          <wp:positionH relativeFrom="column">
            <wp:posOffset>944880</wp:posOffset>
          </wp:positionH>
          <wp:positionV relativeFrom="paragraph">
            <wp:posOffset>52705</wp:posOffset>
          </wp:positionV>
          <wp:extent cx="1193768" cy="506730"/>
          <wp:effectExtent l="0" t="0" r="6985" b="7620"/>
          <wp:wrapNone/>
          <wp:docPr id="2" name="Imagen 2" descr="C:\Users\User\Documents\INNOVA\actualizacion_nueva_imagen_innnova\Innova_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INNOVA\actualizacion_nueva_imagen_innnova\Innova_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87" cy="510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269">
      <w:rPr>
        <w:rFonts w:ascii="Calibri" w:hAnsi="Calibri" w:cs="Calibri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0E89F91F" wp14:editId="1C0ADF14">
          <wp:simplePos x="0" y="0"/>
          <wp:positionH relativeFrom="column">
            <wp:posOffset>-243205</wp:posOffset>
          </wp:positionH>
          <wp:positionV relativeFrom="page">
            <wp:posOffset>502920</wp:posOffset>
          </wp:positionV>
          <wp:extent cx="1051560" cy="507113"/>
          <wp:effectExtent l="0" t="0" r="0" b="7620"/>
          <wp:wrapNone/>
          <wp:docPr id="1" name="Imagen 1" descr="C:\Users\User\Documents\INNOVA\WhatsApp Image 2021-05-19 at 08.27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INNOVA\WhatsApp Image 2021-05-19 at 08.27.44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0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9C5" w:rsidRPr="002A65D0">
      <w:rPr>
        <w:rFonts w:ascii="Calibri" w:hAnsi="Calibri" w:cs="Calibri"/>
        <w:sz w:val="20"/>
        <w:szCs w:val="20"/>
        <w:lang w:val="en-US"/>
      </w:rPr>
      <w:t xml:space="preserve">                                                                                        </w:t>
    </w:r>
  </w:p>
  <w:p w14:paraId="7AA00A5A" w14:textId="4F3A2164" w:rsidR="00D95269" w:rsidRPr="00D95269" w:rsidRDefault="00D95269" w:rsidP="002F37F1">
    <w:pPr>
      <w:pStyle w:val="Encabezado"/>
      <w:jc w:val="right"/>
      <w:rPr>
        <w:rFonts w:ascii="Calibri" w:hAnsi="Calibri" w:cs="Calibri"/>
        <w:b/>
        <w:sz w:val="20"/>
        <w:szCs w:val="20"/>
        <w:lang w:val="es-ES_tradnl"/>
      </w:rPr>
    </w:pPr>
    <w:r w:rsidRPr="00D95269">
      <w:rPr>
        <w:rFonts w:ascii="Calibri" w:hAnsi="Calibri" w:cs="Calibri"/>
        <w:b/>
        <w:sz w:val="20"/>
        <w:szCs w:val="20"/>
        <w:lang w:val="es-ES_tradnl"/>
      </w:rPr>
      <w:t>(Solo para uso editorial)</w:t>
    </w:r>
  </w:p>
  <w:p w14:paraId="14C75A7B" w14:textId="7FB91679" w:rsidR="00CC69C5" w:rsidRPr="002A65D0" w:rsidRDefault="00CC69C5" w:rsidP="002F37F1">
    <w:pPr>
      <w:pStyle w:val="Encabezado"/>
      <w:jc w:val="right"/>
      <w:rPr>
        <w:rFonts w:ascii="Calibri" w:hAnsi="Calibri" w:cs="Calibri"/>
        <w:sz w:val="20"/>
        <w:szCs w:val="20"/>
        <w:lang w:val="en-US"/>
      </w:rPr>
    </w:pPr>
    <w:r w:rsidRPr="002A65D0">
      <w:rPr>
        <w:rFonts w:ascii="Calibri" w:hAnsi="Calibri" w:cs="Calibri"/>
        <w:sz w:val="20"/>
        <w:szCs w:val="20"/>
        <w:lang w:val="en-US"/>
      </w:rPr>
      <w:t>INNOVA Research Journal, ISSN 2477-9024</w:t>
    </w:r>
  </w:p>
  <w:p w14:paraId="3EE6EB76" w14:textId="5F591549" w:rsidR="00CC69C5" w:rsidRPr="00D95269" w:rsidRDefault="00CC69C5" w:rsidP="002F37F1">
    <w:pPr>
      <w:pStyle w:val="Encabezado"/>
      <w:jc w:val="right"/>
      <w:rPr>
        <w:rFonts w:ascii="Calibri" w:hAnsi="Calibri" w:cs="Calibri"/>
        <w:sz w:val="20"/>
        <w:szCs w:val="20"/>
        <w:lang w:val="en-US"/>
      </w:rPr>
    </w:pPr>
    <w:r w:rsidRPr="002A65D0">
      <w:rPr>
        <w:rFonts w:ascii="Calibri" w:hAnsi="Calibri" w:cs="Calibri"/>
        <w:sz w:val="20"/>
        <w:szCs w:val="20"/>
        <w:lang w:val="en-US"/>
      </w:rPr>
      <w:t>(</w:t>
    </w:r>
    <w:proofErr w:type="spellStart"/>
    <w:r w:rsidR="00D95269">
      <w:rPr>
        <w:rFonts w:ascii="Calibri" w:hAnsi="Calibri" w:cs="Calibri"/>
        <w:sz w:val="20"/>
        <w:szCs w:val="20"/>
        <w:lang w:val="en-US"/>
      </w:rPr>
      <w:t>Periodo</w:t>
    </w:r>
    <w:proofErr w:type="spellEnd"/>
    <w:r w:rsidRPr="002A65D0">
      <w:rPr>
        <w:rFonts w:ascii="Calibri" w:hAnsi="Calibri" w:cs="Calibri"/>
        <w:sz w:val="20"/>
        <w:szCs w:val="20"/>
        <w:lang w:val="en-US"/>
      </w:rPr>
      <w:t xml:space="preserve"> 2021). </w:t>
    </w:r>
    <w:r>
      <w:rPr>
        <w:rFonts w:ascii="Calibri" w:hAnsi="Calibri" w:cs="Calibri"/>
        <w:sz w:val="20"/>
        <w:szCs w:val="20"/>
      </w:rPr>
      <w:t xml:space="preserve">Vol. </w:t>
    </w:r>
    <w:r w:rsidR="00D95269">
      <w:rPr>
        <w:rFonts w:ascii="Calibri" w:hAnsi="Calibri" w:cs="Calibri"/>
        <w:sz w:val="20"/>
        <w:szCs w:val="20"/>
      </w:rPr>
      <w:t>X</w:t>
    </w:r>
    <w:r>
      <w:rPr>
        <w:rFonts w:ascii="Calibri" w:hAnsi="Calibri" w:cs="Calibri"/>
        <w:sz w:val="20"/>
        <w:szCs w:val="20"/>
      </w:rPr>
      <w:t>, No.</w:t>
    </w:r>
    <w:r w:rsidR="00D95269">
      <w:rPr>
        <w:rFonts w:ascii="Calibri" w:hAnsi="Calibri" w:cs="Calibri"/>
        <w:sz w:val="20"/>
        <w:szCs w:val="20"/>
      </w:rPr>
      <w:t>#</w:t>
    </w:r>
    <w:r>
      <w:rPr>
        <w:rFonts w:ascii="Calibri" w:hAnsi="Calibri" w:cs="Calibri"/>
        <w:sz w:val="20"/>
        <w:szCs w:val="20"/>
      </w:rPr>
      <w:t xml:space="preserve"> pp.</w:t>
    </w:r>
    <w:r w:rsidR="00A47326">
      <w:rPr>
        <w:rFonts w:ascii="Calibri" w:hAnsi="Calibri" w:cs="Calibri"/>
        <w:sz w:val="20"/>
        <w:szCs w:val="20"/>
      </w:rPr>
      <w:t xml:space="preserve"> </w:t>
    </w:r>
    <w:r w:rsidR="00D95269" w:rsidRPr="00D95269">
      <w:rPr>
        <w:rFonts w:ascii="Calibri" w:hAnsi="Calibri" w:cs="Calibri"/>
        <w:sz w:val="20"/>
        <w:szCs w:val="20"/>
        <w:lang w:val="en-US"/>
      </w:rPr>
      <w:t>XX</w:t>
    </w:r>
    <w:r w:rsidR="00A47326" w:rsidRPr="00D95269">
      <w:rPr>
        <w:rFonts w:ascii="Calibri" w:hAnsi="Calibri" w:cs="Calibri"/>
        <w:sz w:val="20"/>
        <w:szCs w:val="20"/>
        <w:lang w:val="en-US"/>
      </w:rPr>
      <w:t>-</w:t>
    </w:r>
    <w:r w:rsidR="00D95269" w:rsidRPr="00D95269">
      <w:rPr>
        <w:rFonts w:ascii="Calibri" w:hAnsi="Calibri" w:cs="Calibri"/>
        <w:sz w:val="20"/>
        <w:szCs w:val="20"/>
        <w:lang w:val="en-US"/>
      </w:rPr>
      <w:t>XX</w:t>
    </w:r>
    <w:r w:rsidRPr="00D95269">
      <w:rPr>
        <w:rFonts w:ascii="Calibri" w:hAnsi="Calibri" w:cs="Calibri"/>
        <w:sz w:val="20"/>
        <w:szCs w:val="20"/>
        <w:lang w:val="en-US"/>
      </w:rPr>
      <w:t xml:space="preserve">   </w:t>
    </w:r>
  </w:p>
  <w:p w14:paraId="3BE3F259" w14:textId="79051282" w:rsidR="00CC69C5" w:rsidRPr="00195CE2" w:rsidRDefault="00CC69C5" w:rsidP="002F37F1">
    <w:pPr>
      <w:pStyle w:val="Encabezado"/>
      <w:jc w:val="right"/>
      <w:rPr>
        <w:rFonts w:ascii="Calibri" w:hAnsi="Calibri" w:cs="Calibri"/>
        <w:sz w:val="20"/>
        <w:szCs w:val="20"/>
        <w:lang w:val="fr-FR"/>
      </w:rPr>
    </w:pPr>
    <w:r w:rsidRPr="00195CE2">
      <w:rPr>
        <w:rFonts w:ascii="Calibri" w:hAnsi="Calibri" w:cs="Calibri"/>
        <w:sz w:val="20"/>
        <w:szCs w:val="20"/>
        <w:lang w:val="fr-FR"/>
      </w:rPr>
      <w:t xml:space="preserve">DOI: </w:t>
    </w:r>
    <w:r w:rsidRPr="00043A07">
      <w:rPr>
        <w:rStyle w:val="Hipervnculo"/>
        <w:rFonts w:ascii="Calibri" w:hAnsi="Calibri" w:cs="Calibri"/>
        <w:sz w:val="20"/>
        <w:szCs w:val="20"/>
        <w:lang w:val="fr-FR"/>
      </w:rPr>
      <w:t>https:/</w:t>
    </w:r>
    <w:r>
      <w:rPr>
        <w:rStyle w:val="Hipervnculo"/>
        <w:rFonts w:ascii="Calibri" w:hAnsi="Calibri" w:cs="Calibri"/>
        <w:sz w:val="20"/>
        <w:szCs w:val="20"/>
        <w:lang w:val="fr-FR"/>
      </w:rPr>
      <w:t>/doi.org</w:t>
    </w:r>
    <w:r w:rsidR="00D95269">
      <w:rPr>
        <w:rStyle w:val="Hipervnculo"/>
        <w:rFonts w:ascii="Calibri" w:hAnsi="Calibri" w:cs="Calibri"/>
        <w:sz w:val="20"/>
        <w:szCs w:val="20"/>
        <w:lang w:val="fr-FR"/>
      </w:rPr>
      <w:t>/10.33890/</w:t>
    </w:r>
    <w:r>
      <w:rPr>
        <w:rFonts w:ascii="Calibri" w:hAnsi="Calibri" w:cs="Calibri"/>
        <w:sz w:val="20"/>
        <w:szCs w:val="20"/>
        <w:lang w:val="fr-FR"/>
      </w:rPr>
      <w:t xml:space="preserve"> </w:t>
    </w:r>
    <w:r w:rsidRPr="00195CE2">
      <w:rPr>
        <w:rFonts w:ascii="Calibri" w:hAnsi="Calibri" w:cs="Calibri"/>
        <w:sz w:val="20"/>
        <w:szCs w:val="20"/>
        <w:lang w:val="fr-FR"/>
      </w:rPr>
      <w:t xml:space="preserve">   </w:t>
    </w:r>
  </w:p>
  <w:p w14:paraId="32D50A10" w14:textId="77777777" w:rsidR="00CC69C5" w:rsidRPr="00D95269" w:rsidRDefault="00CC69C5" w:rsidP="002F37F1">
    <w:pPr>
      <w:pStyle w:val="Encabezado"/>
      <w:jc w:val="right"/>
      <w:rPr>
        <w:rFonts w:ascii="Calibri" w:hAnsi="Calibri" w:cs="Calibri"/>
        <w:sz w:val="20"/>
        <w:szCs w:val="20"/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0FE30A91" wp14:editId="141914A6">
          <wp:simplePos x="0" y="0"/>
          <wp:positionH relativeFrom="column">
            <wp:posOffset>600075</wp:posOffset>
          </wp:positionH>
          <wp:positionV relativeFrom="paragraph">
            <wp:posOffset>17145</wp:posOffset>
          </wp:positionV>
          <wp:extent cx="666000" cy="237600"/>
          <wp:effectExtent l="0" t="0" r="1270" b="0"/>
          <wp:wrapNone/>
          <wp:docPr id="4" name="Imagen 20" descr="http://revistas.uide.edu.ec/public/site/images/scorrea/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vistas.uide.edu.ec/public/site/images/scorrea/Imagen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269">
      <w:rPr>
        <w:rFonts w:ascii="Calibri" w:hAnsi="Calibri" w:cs="Calibri"/>
        <w:sz w:val="20"/>
        <w:szCs w:val="20"/>
        <w:lang w:val="en-US"/>
      </w:rPr>
      <w:t xml:space="preserve">URL: </w:t>
    </w:r>
    <w:hyperlink r:id="rId4" w:history="1">
      <w:r w:rsidRPr="00D95269">
        <w:rPr>
          <w:rStyle w:val="Hipervnculo"/>
          <w:rFonts w:ascii="Calibri" w:hAnsi="Calibri" w:cs="Calibri"/>
          <w:sz w:val="20"/>
          <w:szCs w:val="20"/>
          <w:lang w:val="en-US"/>
        </w:rPr>
        <w:t>http://revistas.uide.edu.ec/index.php/innova/index</w:t>
      </w:r>
    </w:hyperlink>
    <w:r w:rsidRPr="00D95269">
      <w:rPr>
        <w:rFonts w:ascii="Calibri" w:hAnsi="Calibri" w:cs="Calibri"/>
        <w:sz w:val="20"/>
        <w:szCs w:val="20"/>
        <w:lang w:val="en-US"/>
      </w:rPr>
      <w:t xml:space="preserve"> </w:t>
    </w:r>
  </w:p>
  <w:p w14:paraId="31EFD776" w14:textId="7BE813DD" w:rsidR="00CC69C5" w:rsidRPr="001711E5" w:rsidRDefault="00CC69C5" w:rsidP="00541EB8">
    <w:pPr>
      <w:pStyle w:val="Encabezado"/>
      <w:pBdr>
        <w:bottom w:val="single" w:sz="12" w:space="1" w:color="auto"/>
      </w:pBdr>
      <w:jc w:val="right"/>
      <w:rPr>
        <w:rFonts w:cstheme="minorHAnsi"/>
        <w:sz w:val="20"/>
        <w:szCs w:val="20"/>
      </w:rPr>
    </w:pPr>
    <w:r w:rsidRPr="0081518A">
      <w:rPr>
        <w:rFonts w:ascii="Calibri" w:hAnsi="Calibri" w:cs="Calibri"/>
        <w:sz w:val="20"/>
        <w:szCs w:val="20"/>
      </w:rPr>
      <w:t xml:space="preserve">Correo: </w:t>
    </w:r>
    <w:hyperlink r:id="rId5" w:history="1">
      <w:r w:rsidR="00D95269" w:rsidRPr="00967C2F">
        <w:rPr>
          <w:rStyle w:val="Hipervnculo"/>
          <w:rFonts w:ascii="Calibri" w:hAnsi="Calibri" w:cs="Calibri"/>
          <w:sz w:val="20"/>
          <w:szCs w:val="20"/>
        </w:rPr>
        <w:t>innova@uide.edu.ec</w:t>
      </w:r>
    </w:hyperlink>
    <w:r w:rsidR="00D95269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</w:t>
    </w:r>
    <w:r w:rsidRPr="001711E5">
      <w:rPr>
        <w:rFonts w:cstheme="minorHAnsi"/>
        <w:sz w:val="20"/>
        <w:szCs w:val="20"/>
      </w:rPr>
      <w:t xml:space="preserve"> </w:t>
    </w:r>
  </w:p>
  <w:p w14:paraId="5929A6ED" w14:textId="77777777" w:rsidR="00CC69C5" w:rsidRPr="00F135ED" w:rsidRDefault="00CC69C5" w:rsidP="00F135ED">
    <w:pPr>
      <w:pStyle w:val="Textoindependiente"/>
      <w:spacing w:before="10"/>
      <w:jc w:val="both"/>
      <w:rPr>
        <w:rFonts w:asciiTheme="majorHAnsi" w:hAnsiTheme="majorHAnsi" w:cstheme="maj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File:ORCID iD.svg - Wikimedia Commons" style="width:768pt;height:768pt;visibility:visible;mso-wrap-style:square" o:bullet="t">
        <v:imagedata r:id="rId1" o:title="ORCID iD"/>
      </v:shape>
    </w:pict>
  </w:numPicBullet>
  <w:abstractNum w:abstractNumId="0" w15:restartNumberingAfterBreak="0">
    <w:nsid w:val="04317966"/>
    <w:multiLevelType w:val="hybridMultilevel"/>
    <w:tmpl w:val="27148382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2FD3"/>
    <w:multiLevelType w:val="hybridMultilevel"/>
    <w:tmpl w:val="048CBB36"/>
    <w:lvl w:ilvl="0" w:tplc="97A65FB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346B96"/>
    <w:multiLevelType w:val="hybridMultilevel"/>
    <w:tmpl w:val="3364E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29A"/>
    <w:multiLevelType w:val="multilevel"/>
    <w:tmpl w:val="446EA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8E3F49"/>
    <w:multiLevelType w:val="multilevel"/>
    <w:tmpl w:val="19948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947660"/>
    <w:multiLevelType w:val="hybridMultilevel"/>
    <w:tmpl w:val="A5E27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D45E6"/>
    <w:multiLevelType w:val="hybridMultilevel"/>
    <w:tmpl w:val="CCFA2204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3C6B"/>
    <w:multiLevelType w:val="hybridMultilevel"/>
    <w:tmpl w:val="EDEE5F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E7328"/>
    <w:multiLevelType w:val="hybridMultilevel"/>
    <w:tmpl w:val="5DD8B574"/>
    <w:lvl w:ilvl="0" w:tplc="F9143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F47"/>
    <w:multiLevelType w:val="hybridMultilevel"/>
    <w:tmpl w:val="9752D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21018"/>
    <w:multiLevelType w:val="hybridMultilevel"/>
    <w:tmpl w:val="2292B9C4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114EB"/>
    <w:multiLevelType w:val="hybridMultilevel"/>
    <w:tmpl w:val="4948D10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778D5"/>
    <w:multiLevelType w:val="multilevel"/>
    <w:tmpl w:val="CD40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027C7E"/>
    <w:multiLevelType w:val="hybridMultilevel"/>
    <w:tmpl w:val="8D44E3E4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24DE0"/>
    <w:multiLevelType w:val="hybridMultilevel"/>
    <w:tmpl w:val="8AB4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3BC5"/>
    <w:multiLevelType w:val="hybridMultilevel"/>
    <w:tmpl w:val="68029C5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754A6"/>
    <w:multiLevelType w:val="hybridMultilevel"/>
    <w:tmpl w:val="18E204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8696D"/>
    <w:multiLevelType w:val="hybridMultilevel"/>
    <w:tmpl w:val="784446B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011A1"/>
    <w:multiLevelType w:val="hybridMultilevel"/>
    <w:tmpl w:val="548615FE"/>
    <w:lvl w:ilvl="0" w:tplc="A6E87B3C">
      <w:start w:val="5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8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5"/>
  </w:num>
  <w:num w:numId="11">
    <w:abstractNumId w:val="17"/>
  </w:num>
  <w:num w:numId="12">
    <w:abstractNumId w:val="11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0"/>
  <w:activeWritingStyle w:appName="MSWord" w:lang="en-US" w:vendorID="64" w:dllVersion="131078" w:nlCheck="1" w:checkStyle="0"/>
  <w:activeWritingStyle w:appName="MSWord" w:lang="es-PE" w:vendorID="64" w:dllVersion="131078" w:nlCheck="1" w:checkStyle="1"/>
  <w:activeWritingStyle w:appName="MSWord" w:lang="fr-FR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CL" w:vendorID="64" w:dllVersion="131078" w:nlCheck="1" w:checkStyle="1"/>
  <w:activeWritingStyle w:appName="MSWord" w:lang="es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A7"/>
    <w:rsid w:val="0000599A"/>
    <w:rsid w:val="000158E7"/>
    <w:rsid w:val="00015F21"/>
    <w:rsid w:val="0002152C"/>
    <w:rsid w:val="000236CC"/>
    <w:rsid w:val="0003537D"/>
    <w:rsid w:val="00037A8A"/>
    <w:rsid w:val="0004246D"/>
    <w:rsid w:val="00043502"/>
    <w:rsid w:val="00043A07"/>
    <w:rsid w:val="00050BFC"/>
    <w:rsid w:val="0005112E"/>
    <w:rsid w:val="00053089"/>
    <w:rsid w:val="0005709B"/>
    <w:rsid w:val="000621BD"/>
    <w:rsid w:val="00062D1B"/>
    <w:rsid w:val="00063387"/>
    <w:rsid w:val="0006579F"/>
    <w:rsid w:val="00081320"/>
    <w:rsid w:val="000850ED"/>
    <w:rsid w:val="00092201"/>
    <w:rsid w:val="00094298"/>
    <w:rsid w:val="00096ACA"/>
    <w:rsid w:val="000A2C2A"/>
    <w:rsid w:val="000A6E3A"/>
    <w:rsid w:val="000B12F3"/>
    <w:rsid w:val="000C2C1A"/>
    <w:rsid w:val="000C5876"/>
    <w:rsid w:val="000C763A"/>
    <w:rsid w:val="000C7EA4"/>
    <w:rsid w:val="000D33CA"/>
    <w:rsid w:val="000D789F"/>
    <w:rsid w:val="000E0B1A"/>
    <w:rsid w:val="000E0D60"/>
    <w:rsid w:val="000E23CD"/>
    <w:rsid w:val="000E4EA4"/>
    <w:rsid w:val="000E61AA"/>
    <w:rsid w:val="000E6242"/>
    <w:rsid w:val="001014B7"/>
    <w:rsid w:val="00103F61"/>
    <w:rsid w:val="00105C38"/>
    <w:rsid w:val="00105F24"/>
    <w:rsid w:val="0010699A"/>
    <w:rsid w:val="0011291F"/>
    <w:rsid w:val="001141A3"/>
    <w:rsid w:val="00121620"/>
    <w:rsid w:val="00123273"/>
    <w:rsid w:val="001244ED"/>
    <w:rsid w:val="00124D19"/>
    <w:rsid w:val="00126485"/>
    <w:rsid w:val="001312F0"/>
    <w:rsid w:val="00134690"/>
    <w:rsid w:val="00137373"/>
    <w:rsid w:val="0014120D"/>
    <w:rsid w:val="00145D93"/>
    <w:rsid w:val="001460FD"/>
    <w:rsid w:val="00150D4C"/>
    <w:rsid w:val="00151EAB"/>
    <w:rsid w:val="0016237D"/>
    <w:rsid w:val="001711E5"/>
    <w:rsid w:val="00171521"/>
    <w:rsid w:val="0017321F"/>
    <w:rsid w:val="00175426"/>
    <w:rsid w:val="00176435"/>
    <w:rsid w:val="00186682"/>
    <w:rsid w:val="00195CE2"/>
    <w:rsid w:val="001A00BC"/>
    <w:rsid w:val="001A0D02"/>
    <w:rsid w:val="001A4E2F"/>
    <w:rsid w:val="001A5823"/>
    <w:rsid w:val="001A7C8B"/>
    <w:rsid w:val="001B5B4F"/>
    <w:rsid w:val="001B7B10"/>
    <w:rsid w:val="001C2F06"/>
    <w:rsid w:val="001C75D9"/>
    <w:rsid w:val="001D7A5A"/>
    <w:rsid w:val="001E2EFC"/>
    <w:rsid w:val="002013CB"/>
    <w:rsid w:val="00203FD0"/>
    <w:rsid w:val="002044CE"/>
    <w:rsid w:val="002068C5"/>
    <w:rsid w:val="00226AF4"/>
    <w:rsid w:val="00232557"/>
    <w:rsid w:val="00232E2E"/>
    <w:rsid w:val="002351EB"/>
    <w:rsid w:val="00243562"/>
    <w:rsid w:val="0024573C"/>
    <w:rsid w:val="00252235"/>
    <w:rsid w:val="00252A90"/>
    <w:rsid w:val="0025395B"/>
    <w:rsid w:val="00253DA7"/>
    <w:rsid w:val="00257175"/>
    <w:rsid w:val="00267C81"/>
    <w:rsid w:val="002757FF"/>
    <w:rsid w:val="002758F5"/>
    <w:rsid w:val="0028270D"/>
    <w:rsid w:val="0029046A"/>
    <w:rsid w:val="00292D45"/>
    <w:rsid w:val="002A006B"/>
    <w:rsid w:val="002A65D0"/>
    <w:rsid w:val="002B02A6"/>
    <w:rsid w:val="002B25CE"/>
    <w:rsid w:val="002B4335"/>
    <w:rsid w:val="002B605A"/>
    <w:rsid w:val="002B700D"/>
    <w:rsid w:val="002C1CBC"/>
    <w:rsid w:val="002C2C6A"/>
    <w:rsid w:val="002C3845"/>
    <w:rsid w:val="002C4A56"/>
    <w:rsid w:val="002C777A"/>
    <w:rsid w:val="002C789B"/>
    <w:rsid w:val="002D17F4"/>
    <w:rsid w:val="002D5B1E"/>
    <w:rsid w:val="002E2863"/>
    <w:rsid w:val="002E6F61"/>
    <w:rsid w:val="002E7582"/>
    <w:rsid w:val="002F094E"/>
    <w:rsid w:val="002F37F1"/>
    <w:rsid w:val="002F7070"/>
    <w:rsid w:val="002F739F"/>
    <w:rsid w:val="00300078"/>
    <w:rsid w:val="00302DB8"/>
    <w:rsid w:val="00303F96"/>
    <w:rsid w:val="00316ED1"/>
    <w:rsid w:val="0031758D"/>
    <w:rsid w:val="00320F05"/>
    <w:rsid w:val="00321785"/>
    <w:rsid w:val="00322805"/>
    <w:rsid w:val="0033114B"/>
    <w:rsid w:val="00331798"/>
    <w:rsid w:val="00332D3D"/>
    <w:rsid w:val="0033415F"/>
    <w:rsid w:val="003367FD"/>
    <w:rsid w:val="00340C2D"/>
    <w:rsid w:val="003444A2"/>
    <w:rsid w:val="00364713"/>
    <w:rsid w:val="003736B8"/>
    <w:rsid w:val="00374204"/>
    <w:rsid w:val="00377DB9"/>
    <w:rsid w:val="00384932"/>
    <w:rsid w:val="00386789"/>
    <w:rsid w:val="00393EE5"/>
    <w:rsid w:val="003A092F"/>
    <w:rsid w:val="003A5F89"/>
    <w:rsid w:val="003B25A8"/>
    <w:rsid w:val="003B2FCC"/>
    <w:rsid w:val="003B361E"/>
    <w:rsid w:val="003C3F54"/>
    <w:rsid w:val="003C402D"/>
    <w:rsid w:val="003C4AFE"/>
    <w:rsid w:val="003D3CD8"/>
    <w:rsid w:val="003D4490"/>
    <w:rsid w:val="003D626F"/>
    <w:rsid w:val="003D6D83"/>
    <w:rsid w:val="003E586E"/>
    <w:rsid w:val="003E7732"/>
    <w:rsid w:val="003F04A9"/>
    <w:rsid w:val="003F3584"/>
    <w:rsid w:val="003F795F"/>
    <w:rsid w:val="004029C5"/>
    <w:rsid w:val="004059B5"/>
    <w:rsid w:val="0040798F"/>
    <w:rsid w:val="0041237E"/>
    <w:rsid w:val="00415596"/>
    <w:rsid w:val="00415C83"/>
    <w:rsid w:val="0041697F"/>
    <w:rsid w:val="00422FA8"/>
    <w:rsid w:val="0043136D"/>
    <w:rsid w:val="00437455"/>
    <w:rsid w:val="0044396D"/>
    <w:rsid w:val="00451B6C"/>
    <w:rsid w:val="00451C89"/>
    <w:rsid w:val="004643E0"/>
    <w:rsid w:val="00464C18"/>
    <w:rsid w:val="00465CEE"/>
    <w:rsid w:val="0046651C"/>
    <w:rsid w:val="00466B87"/>
    <w:rsid w:val="0047651C"/>
    <w:rsid w:val="00483225"/>
    <w:rsid w:val="0048395A"/>
    <w:rsid w:val="00486FBA"/>
    <w:rsid w:val="0048734F"/>
    <w:rsid w:val="004925E1"/>
    <w:rsid w:val="00492DBD"/>
    <w:rsid w:val="004931BA"/>
    <w:rsid w:val="004944D7"/>
    <w:rsid w:val="004A5135"/>
    <w:rsid w:val="004B3EEF"/>
    <w:rsid w:val="004B5469"/>
    <w:rsid w:val="004B5EFF"/>
    <w:rsid w:val="004C272A"/>
    <w:rsid w:val="004D6DC4"/>
    <w:rsid w:val="004E0A3F"/>
    <w:rsid w:val="004E29E6"/>
    <w:rsid w:val="004E3879"/>
    <w:rsid w:val="004E7700"/>
    <w:rsid w:val="004E7F8D"/>
    <w:rsid w:val="004F01C6"/>
    <w:rsid w:val="004F050C"/>
    <w:rsid w:val="004F7A13"/>
    <w:rsid w:val="004F7AEE"/>
    <w:rsid w:val="005021E2"/>
    <w:rsid w:val="00502220"/>
    <w:rsid w:val="00504AF6"/>
    <w:rsid w:val="005110EB"/>
    <w:rsid w:val="005120C9"/>
    <w:rsid w:val="00512B69"/>
    <w:rsid w:val="0051343E"/>
    <w:rsid w:val="00515696"/>
    <w:rsid w:val="00516433"/>
    <w:rsid w:val="00517739"/>
    <w:rsid w:val="00522EB9"/>
    <w:rsid w:val="00523878"/>
    <w:rsid w:val="0052561D"/>
    <w:rsid w:val="00532B26"/>
    <w:rsid w:val="00537910"/>
    <w:rsid w:val="00541EB8"/>
    <w:rsid w:val="00555CED"/>
    <w:rsid w:val="005567EC"/>
    <w:rsid w:val="00563F7C"/>
    <w:rsid w:val="0056693D"/>
    <w:rsid w:val="0057330E"/>
    <w:rsid w:val="00581322"/>
    <w:rsid w:val="00583119"/>
    <w:rsid w:val="00596AD8"/>
    <w:rsid w:val="005B2359"/>
    <w:rsid w:val="005B3756"/>
    <w:rsid w:val="005B7EF6"/>
    <w:rsid w:val="005C13AE"/>
    <w:rsid w:val="005D01C9"/>
    <w:rsid w:val="005D4721"/>
    <w:rsid w:val="005D627B"/>
    <w:rsid w:val="005D71C6"/>
    <w:rsid w:val="005E24DF"/>
    <w:rsid w:val="005E36D3"/>
    <w:rsid w:val="005E77FE"/>
    <w:rsid w:val="005F1BA5"/>
    <w:rsid w:val="006042B3"/>
    <w:rsid w:val="00607BA1"/>
    <w:rsid w:val="00610971"/>
    <w:rsid w:val="006128CB"/>
    <w:rsid w:val="0061521B"/>
    <w:rsid w:val="006217A1"/>
    <w:rsid w:val="00624DB0"/>
    <w:rsid w:val="0062739C"/>
    <w:rsid w:val="00642107"/>
    <w:rsid w:val="00645B45"/>
    <w:rsid w:val="006524AF"/>
    <w:rsid w:val="00652F3C"/>
    <w:rsid w:val="00655A7C"/>
    <w:rsid w:val="00657FFC"/>
    <w:rsid w:val="006600A7"/>
    <w:rsid w:val="00661456"/>
    <w:rsid w:val="006739FF"/>
    <w:rsid w:val="00673A00"/>
    <w:rsid w:val="00674215"/>
    <w:rsid w:val="00684C7A"/>
    <w:rsid w:val="00690FE0"/>
    <w:rsid w:val="006A16A6"/>
    <w:rsid w:val="006A295B"/>
    <w:rsid w:val="006A44E3"/>
    <w:rsid w:val="006A593F"/>
    <w:rsid w:val="006A745B"/>
    <w:rsid w:val="006B5617"/>
    <w:rsid w:val="006C0283"/>
    <w:rsid w:val="006C3508"/>
    <w:rsid w:val="006C5AB6"/>
    <w:rsid w:val="006D3D05"/>
    <w:rsid w:val="006E2D63"/>
    <w:rsid w:val="006E6880"/>
    <w:rsid w:val="006F1E59"/>
    <w:rsid w:val="006F70DF"/>
    <w:rsid w:val="00700DEA"/>
    <w:rsid w:val="007028A6"/>
    <w:rsid w:val="00703EBB"/>
    <w:rsid w:val="0070482A"/>
    <w:rsid w:val="00707D2A"/>
    <w:rsid w:val="00713EE8"/>
    <w:rsid w:val="007264FC"/>
    <w:rsid w:val="0073309E"/>
    <w:rsid w:val="00740AF3"/>
    <w:rsid w:val="0074170A"/>
    <w:rsid w:val="00746879"/>
    <w:rsid w:val="007521AC"/>
    <w:rsid w:val="00761224"/>
    <w:rsid w:val="007626BA"/>
    <w:rsid w:val="00765202"/>
    <w:rsid w:val="00775136"/>
    <w:rsid w:val="007819F0"/>
    <w:rsid w:val="00786D4C"/>
    <w:rsid w:val="00795EF4"/>
    <w:rsid w:val="007A1ABE"/>
    <w:rsid w:val="007A1C29"/>
    <w:rsid w:val="007B1FC0"/>
    <w:rsid w:val="007B2C5A"/>
    <w:rsid w:val="007B2E5C"/>
    <w:rsid w:val="007B3645"/>
    <w:rsid w:val="007B546A"/>
    <w:rsid w:val="007B6AD8"/>
    <w:rsid w:val="007C1043"/>
    <w:rsid w:val="007C157B"/>
    <w:rsid w:val="007C308D"/>
    <w:rsid w:val="007C7406"/>
    <w:rsid w:val="007D52F5"/>
    <w:rsid w:val="007E0AE1"/>
    <w:rsid w:val="007E0E45"/>
    <w:rsid w:val="007E43E9"/>
    <w:rsid w:val="007F101F"/>
    <w:rsid w:val="007F2D13"/>
    <w:rsid w:val="007F331E"/>
    <w:rsid w:val="007F5054"/>
    <w:rsid w:val="007F6917"/>
    <w:rsid w:val="008001DE"/>
    <w:rsid w:val="00801FF1"/>
    <w:rsid w:val="00802746"/>
    <w:rsid w:val="0081518A"/>
    <w:rsid w:val="00823081"/>
    <w:rsid w:val="00825F5E"/>
    <w:rsid w:val="00827F7B"/>
    <w:rsid w:val="0083280E"/>
    <w:rsid w:val="00836EBC"/>
    <w:rsid w:val="00842B82"/>
    <w:rsid w:val="00851814"/>
    <w:rsid w:val="00860C87"/>
    <w:rsid w:val="00861D69"/>
    <w:rsid w:val="0086272C"/>
    <w:rsid w:val="0086351D"/>
    <w:rsid w:val="008752B3"/>
    <w:rsid w:val="008772C2"/>
    <w:rsid w:val="008814DA"/>
    <w:rsid w:val="008825C1"/>
    <w:rsid w:val="00886F32"/>
    <w:rsid w:val="00890F37"/>
    <w:rsid w:val="00893412"/>
    <w:rsid w:val="0089615F"/>
    <w:rsid w:val="008979EF"/>
    <w:rsid w:val="008A3907"/>
    <w:rsid w:val="008A5F41"/>
    <w:rsid w:val="008A61F9"/>
    <w:rsid w:val="008B1DCD"/>
    <w:rsid w:val="008B650C"/>
    <w:rsid w:val="008B6D5C"/>
    <w:rsid w:val="008B7235"/>
    <w:rsid w:val="008E7EA0"/>
    <w:rsid w:val="008F039B"/>
    <w:rsid w:val="008F19BF"/>
    <w:rsid w:val="008F3EDF"/>
    <w:rsid w:val="008F67E8"/>
    <w:rsid w:val="00903C2F"/>
    <w:rsid w:val="00907240"/>
    <w:rsid w:val="009124AB"/>
    <w:rsid w:val="00922524"/>
    <w:rsid w:val="00925261"/>
    <w:rsid w:val="00933B80"/>
    <w:rsid w:val="00934E07"/>
    <w:rsid w:val="00941604"/>
    <w:rsid w:val="00952F8E"/>
    <w:rsid w:val="00954E57"/>
    <w:rsid w:val="00956EDE"/>
    <w:rsid w:val="00964CBF"/>
    <w:rsid w:val="00965E8E"/>
    <w:rsid w:val="00972F1E"/>
    <w:rsid w:val="00981A76"/>
    <w:rsid w:val="00983948"/>
    <w:rsid w:val="009852AB"/>
    <w:rsid w:val="009869F2"/>
    <w:rsid w:val="00995E65"/>
    <w:rsid w:val="009A2169"/>
    <w:rsid w:val="009A2B4F"/>
    <w:rsid w:val="009A2CC5"/>
    <w:rsid w:val="009A35FE"/>
    <w:rsid w:val="009A4003"/>
    <w:rsid w:val="009A64FD"/>
    <w:rsid w:val="009B2A8C"/>
    <w:rsid w:val="009B4E58"/>
    <w:rsid w:val="009B7EA9"/>
    <w:rsid w:val="009C6182"/>
    <w:rsid w:val="009D18B2"/>
    <w:rsid w:val="009D6B56"/>
    <w:rsid w:val="009D7466"/>
    <w:rsid w:val="009F25A7"/>
    <w:rsid w:val="00A04942"/>
    <w:rsid w:val="00A049B3"/>
    <w:rsid w:val="00A13DAF"/>
    <w:rsid w:val="00A20737"/>
    <w:rsid w:val="00A23A5B"/>
    <w:rsid w:val="00A242F4"/>
    <w:rsid w:val="00A26812"/>
    <w:rsid w:val="00A303A3"/>
    <w:rsid w:val="00A31B92"/>
    <w:rsid w:val="00A31D6D"/>
    <w:rsid w:val="00A36553"/>
    <w:rsid w:val="00A416D6"/>
    <w:rsid w:val="00A434B9"/>
    <w:rsid w:val="00A464AA"/>
    <w:rsid w:val="00A47326"/>
    <w:rsid w:val="00A53BC0"/>
    <w:rsid w:val="00A5469E"/>
    <w:rsid w:val="00A548FD"/>
    <w:rsid w:val="00A6279C"/>
    <w:rsid w:val="00A64973"/>
    <w:rsid w:val="00A65530"/>
    <w:rsid w:val="00A743D1"/>
    <w:rsid w:val="00A84ECC"/>
    <w:rsid w:val="00A85AE4"/>
    <w:rsid w:val="00A93B0F"/>
    <w:rsid w:val="00A9790E"/>
    <w:rsid w:val="00AA0A07"/>
    <w:rsid w:val="00AB2129"/>
    <w:rsid w:val="00AB7A3B"/>
    <w:rsid w:val="00AC2567"/>
    <w:rsid w:val="00AC36A8"/>
    <w:rsid w:val="00AD0797"/>
    <w:rsid w:val="00AD1B0C"/>
    <w:rsid w:val="00AE0252"/>
    <w:rsid w:val="00AE31BB"/>
    <w:rsid w:val="00AF50C2"/>
    <w:rsid w:val="00B01837"/>
    <w:rsid w:val="00B030AB"/>
    <w:rsid w:val="00B04163"/>
    <w:rsid w:val="00B04B16"/>
    <w:rsid w:val="00B0761D"/>
    <w:rsid w:val="00B076DC"/>
    <w:rsid w:val="00B10F4A"/>
    <w:rsid w:val="00B14647"/>
    <w:rsid w:val="00B214F5"/>
    <w:rsid w:val="00B233CE"/>
    <w:rsid w:val="00B263A8"/>
    <w:rsid w:val="00B3552C"/>
    <w:rsid w:val="00B3571D"/>
    <w:rsid w:val="00B50B86"/>
    <w:rsid w:val="00B56300"/>
    <w:rsid w:val="00B564B5"/>
    <w:rsid w:val="00B56E54"/>
    <w:rsid w:val="00B570D3"/>
    <w:rsid w:val="00B635EC"/>
    <w:rsid w:val="00B64ECF"/>
    <w:rsid w:val="00B67728"/>
    <w:rsid w:val="00B7313E"/>
    <w:rsid w:val="00B769FD"/>
    <w:rsid w:val="00B76CBF"/>
    <w:rsid w:val="00B800A9"/>
    <w:rsid w:val="00B92AD7"/>
    <w:rsid w:val="00B944C1"/>
    <w:rsid w:val="00BA0192"/>
    <w:rsid w:val="00BB08F2"/>
    <w:rsid w:val="00BB2101"/>
    <w:rsid w:val="00BB60B3"/>
    <w:rsid w:val="00BC18F2"/>
    <w:rsid w:val="00BC31F7"/>
    <w:rsid w:val="00BC464D"/>
    <w:rsid w:val="00BD27D4"/>
    <w:rsid w:val="00BF0795"/>
    <w:rsid w:val="00BF2BC1"/>
    <w:rsid w:val="00BF451A"/>
    <w:rsid w:val="00BF61A5"/>
    <w:rsid w:val="00C0328E"/>
    <w:rsid w:val="00C0397D"/>
    <w:rsid w:val="00C11787"/>
    <w:rsid w:val="00C147A9"/>
    <w:rsid w:val="00C16FAF"/>
    <w:rsid w:val="00C20408"/>
    <w:rsid w:val="00C26539"/>
    <w:rsid w:val="00C304FC"/>
    <w:rsid w:val="00C30E0A"/>
    <w:rsid w:val="00C30F23"/>
    <w:rsid w:val="00C41195"/>
    <w:rsid w:val="00C42A60"/>
    <w:rsid w:val="00C43389"/>
    <w:rsid w:val="00C4798A"/>
    <w:rsid w:val="00C6031C"/>
    <w:rsid w:val="00C61BE6"/>
    <w:rsid w:val="00C65E66"/>
    <w:rsid w:val="00C66DD7"/>
    <w:rsid w:val="00C66F91"/>
    <w:rsid w:val="00C8011D"/>
    <w:rsid w:val="00C80B5A"/>
    <w:rsid w:val="00C819D9"/>
    <w:rsid w:val="00C8573B"/>
    <w:rsid w:val="00C9176A"/>
    <w:rsid w:val="00C93FF0"/>
    <w:rsid w:val="00C9529E"/>
    <w:rsid w:val="00C96F7B"/>
    <w:rsid w:val="00C97239"/>
    <w:rsid w:val="00C97A9B"/>
    <w:rsid w:val="00CA04C1"/>
    <w:rsid w:val="00CA2650"/>
    <w:rsid w:val="00CA4E9D"/>
    <w:rsid w:val="00CB67A2"/>
    <w:rsid w:val="00CC38F8"/>
    <w:rsid w:val="00CC5F96"/>
    <w:rsid w:val="00CC69C5"/>
    <w:rsid w:val="00CC6E33"/>
    <w:rsid w:val="00CD027B"/>
    <w:rsid w:val="00CD1C85"/>
    <w:rsid w:val="00CD2755"/>
    <w:rsid w:val="00CD4C67"/>
    <w:rsid w:val="00CE14A2"/>
    <w:rsid w:val="00CF22E0"/>
    <w:rsid w:val="00CF51FE"/>
    <w:rsid w:val="00CF682D"/>
    <w:rsid w:val="00D0720B"/>
    <w:rsid w:val="00D12563"/>
    <w:rsid w:val="00D16E12"/>
    <w:rsid w:val="00D21995"/>
    <w:rsid w:val="00D21BBA"/>
    <w:rsid w:val="00D239BB"/>
    <w:rsid w:val="00D2756A"/>
    <w:rsid w:val="00D30A7A"/>
    <w:rsid w:val="00D36981"/>
    <w:rsid w:val="00D41BB0"/>
    <w:rsid w:val="00D4316F"/>
    <w:rsid w:val="00D4578D"/>
    <w:rsid w:val="00D523C8"/>
    <w:rsid w:val="00D57D58"/>
    <w:rsid w:val="00D601E3"/>
    <w:rsid w:val="00D62409"/>
    <w:rsid w:val="00D64AEE"/>
    <w:rsid w:val="00D67C9A"/>
    <w:rsid w:val="00D731DA"/>
    <w:rsid w:val="00D84DD3"/>
    <w:rsid w:val="00D86C68"/>
    <w:rsid w:val="00D8771B"/>
    <w:rsid w:val="00D94088"/>
    <w:rsid w:val="00D94DCF"/>
    <w:rsid w:val="00D95269"/>
    <w:rsid w:val="00D958CC"/>
    <w:rsid w:val="00DB0D69"/>
    <w:rsid w:val="00DB1A68"/>
    <w:rsid w:val="00DB3710"/>
    <w:rsid w:val="00DB398B"/>
    <w:rsid w:val="00DB4B5E"/>
    <w:rsid w:val="00DB6045"/>
    <w:rsid w:val="00DC1F6C"/>
    <w:rsid w:val="00DC462B"/>
    <w:rsid w:val="00DC6577"/>
    <w:rsid w:val="00DC7069"/>
    <w:rsid w:val="00DD2D62"/>
    <w:rsid w:val="00DE0AD6"/>
    <w:rsid w:val="00DE6F04"/>
    <w:rsid w:val="00DF149D"/>
    <w:rsid w:val="00DF186F"/>
    <w:rsid w:val="00DF415D"/>
    <w:rsid w:val="00DF54CB"/>
    <w:rsid w:val="00DF6A88"/>
    <w:rsid w:val="00E14410"/>
    <w:rsid w:val="00E20E13"/>
    <w:rsid w:val="00E2733B"/>
    <w:rsid w:val="00E3377B"/>
    <w:rsid w:val="00E345DD"/>
    <w:rsid w:val="00E36461"/>
    <w:rsid w:val="00E422A8"/>
    <w:rsid w:val="00E477B1"/>
    <w:rsid w:val="00E47E4A"/>
    <w:rsid w:val="00E50A67"/>
    <w:rsid w:val="00E52B3C"/>
    <w:rsid w:val="00E62DE0"/>
    <w:rsid w:val="00E62FB2"/>
    <w:rsid w:val="00E642E1"/>
    <w:rsid w:val="00E76540"/>
    <w:rsid w:val="00E77A83"/>
    <w:rsid w:val="00E82D1D"/>
    <w:rsid w:val="00E92E5A"/>
    <w:rsid w:val="00E9394B"/>
    <w:rsid w:val="00E95FB8"/>
    <w:rsid w:val="00E96C15"/>
    <w:rsid w:val="00EA0A9A"/>
    <w:rsid w:val="00EA4DA9"/>
    <w:rsid w:val="00EA5178"/>
    <w:rsid w:val="00EB424B"/>
    <w:rsid w:val="00EC3461"/>
    <w:rsid w:val="00EC4017"/>
    <w:rsid w:val="00EC6542"/>
    <w:rsid w:val="00ED2993"/>
    <w:rsid w:val="00ED29A8"/>
    <w:rsid w:val="00ED3592"/>
    <w:rsid w:val="00ED54E7"/>
    <w:rsid w:val="00ED65AF"/>
    <w:rsid w:val="00EE4961"/>
    <w:rsid w:val="00EE4E7A"/>
    <w:rsid w:val="00EE735B"/>
    <w:rsid w:val="00EE75E3"/>
    <w:rsid w:val="00EF1F2B"/>
    <w:rsid w:val="00EF3AD8"/>
    <w:rsid w:val="00F030DF"/>
    <w:rsid w:val="00F06006"/>
    <w:rsid w:val="00F067BD"/>
    <w:rsid w:val="00F072E6"/>
    <w:rsid w:val="00F12F2A"/>
    <w:rsid w:val="00F135ED"/>
    <w:rsid w:val="00F22FA5"/>
    <w:rsid w:val="00F30342"/>
    <w:rsid w:val="00F3242D"/>
    <w:rsid w:val="00F35435"/>
    <w:rsid w:val="00F40247"/>
    <w:rsid w:val="00F41376"/>
    <w:rsid w:val="00F43F09"/>
    <w:rsid w:val="00F461B6"/>
    <w:rsid w:val="00F46E16"/>
    <w:rsid w:val="00F55C00"/>
    <w:rsid w:val="00F60C61"/>
    <w:rsid w:val="00F7021D"/>
    <w:rsid w:val="00F82F8D"/>
    <w:rsid w:val="00F84852"/>
    <w:rsid w:val="00F86E00"/>
    <w:rsid w:val="00F8702F"/>
    <w:rsid w:val="00F911A1"/>
    <w:rsid w:val="00F926DE"/>
    <w:rsid w:val="00FA7E43"/>
    <w:rsid w:val="00FB372F"/>
    <w:rsid w:val="00FB3CB7"/>
    <w:rsid w:val="00FC245C"/>
    <w:rsid w:val="00FD3BDF"/>
    <w:rsid w:val="00FD3FA0"/>
    <w:rsid w:val="00FD72F4"/>
    <w:rsid w:val="00FE375F"/>
    <w:rsid w:val="00FE6347"/>
    <w:rsid w:val="00FF0C6D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5B55"/>
  <w15:chartTrackingRefBased/>
  <w15:docId w15:val="{5B30FD74-5416-4D95-9BF2-4B4C8F6A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5A"/>
  </w:style>
  <w:style w:type="paragraph" w:styleId="Ttulo1">
    <w:name w:val="heading 1"/>
    <w:basedOn w:val="Normal"/>
    <w:next w:val="Normal"/>
    <w:link w:val="Ttulo1Car"/>
    <w:uiPriority w:val="9"/>
    <w:qFormat/>
    <w:rsid w:val="00D21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3A3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D3592"/>
    <w:pPr>
      <w:keepNext/>
      <w:spacing w:after="0" w:line="360" w:lineRule="auto"/>
      <w:ind w:left="425" w:firstLine="0"/>
      <w:jc w:val="both"/>
      <w:outlineLvl w:val="2"/>
    </w:pPr>
    <w:rPr>
      <w:rFonts w:ascii="Arial" w:eastAsia="Times New Roman" w:hAnsi="Arial" w:cs="Times New Roman"/>
      <w:b/>
      <w:color w:val="808080"/>
      <w:sz w:val="20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ED3592"/>
    <w:pPr>
      <w:keepNext/>
      <w:spacing w:after="0" w:line="360" w:lineRule="auto"/>
      <w:ind w:left="425" w:firstLine="0"/>
      <w:jc w:val="both"/>
      <w:outlineLvl w:val="3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D3592"/>
    <w:pPr>
      <w:spacing w:before="240" w:after="60" w:line="240" w:lineRule="auto"/>
      <w:ind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ED3592"/>
    <w:pPr>
      <w:spacing w:before="240" w:after="60" w:line="480" w:lineRule="auto"/>
      <w:ind w:firstLine="0"/>
      <w:jc w:val="both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ED3592"/>
    <w:pPr>
      <w:spacing w:before="240" w:after="60" w:line="240" w:lineRule="auto"/>
      <w:ind w:firstLine="0"/>
      <w:outlineLvl w:val="6"/>
    </w:pPr>
    <w:rPr>
      <w:rFonts w:ascii="Calibri" w:eastAsia="Times New Roman" w:hAnsi="Calibri" w:cs="Times New Roman"/>
      <w:sz w:val="24"/>
      <w:szCs w:val="24"/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ED3592"/>
    <w:pPr>
      <w:spacing w:before="240" w:after="60" w:line="240" w:lineRule="auto"/>
      <w:ind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ED3592"/>
    <w:pPr>
      <w:spacing w:before="240" w:after="60" w:line="480" w:lineRule="auto"/>
      <w:ind w:firstLine="0"/>
      <w:jc w:val="both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995"/>
    <w:rPr>
      <w:rFonts w:asciiTheme="majorHAnsi" w:eastAsiaTheme="majorEastAsia" w:hAnsiTheme="majorHAnsi" w:cstheme="majorBidi"/>
      <w:b/>
      <w:sz w:val="24"/>
      <w:szCs w:val="32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A30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86D4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ASPECTOS GENERALES,Párrafo UCV -SANGRIA,Fundamentacion,Bulleted List,Lista vistosa - Énfasis 11,Párrafo Normal,Iz - Párrafo de lista,Sivsa Parrafo,Titulo de Fígura,Cita Pie de Página,titulo,TITULO A,Numbered List Paragraph,Ha,N°,Bolita"/>
    <w:basedOn w:val="Normal"/>
    <w:link w:val="PrrafodelistaCar"/>
    <w:uiPriority w:val="1"/>
    <w:qFormat/>
    <w:rsid w:val="007028A6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6217A1"/>
  </w:style>
  <w:style w:type="paragraph" w:styleId="Textonotapie">
    <w:name w:val="footnote text"/>
    <w:basedOn w:val="Normal"/>
    <w:link w:val="TextonotapieCar"/>
    <w:uiPriority w:val="99"/>
    <w:unhideWhenUsed/>
    <w:rsid w:val="00316E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E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6ED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70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21D"/>
  </w:style>
  <w:style w:type="paragraph" w:styleId="Piedepgina">
    <w:name w:val="footer"/>
    <w:basedOn w:val="Normal"/>
    <w:link w:val="PiedepginaCar"/>
    <w:uiPriority w:val="99"/>
    <w:unhideWhenUsed/>
    <w:rsid w:val="00F70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21D"/>
  </w:style>
  <w:style w:type="paragraph" w:styleId="Textoindependiente">
    <w:name w:val="Body Text"/>
    <w:basedOn w:val="Normal"/>
    <w:link w:val="TextoindependienteCar"/>
    <w:uiPriority w:val="99"/>
    <w:qFormat/>
    <w:rsid w:val="00F135ED"/>
    <w:pPr>
      <w:widowControl w:val="0"/>
      <w:spacing w:after="0" w:line="240" w:lineRule="auto"/>
      <w:ind w:firstLine="0"/>
      <w:jc w:val="center"/>
    </w:pPr>
    <w:rPr>
      <w:rFonts w:ascii="Times New Roman" w:eastAsia="SimSun" w:hAnsi="Times New Roman" w:cs="Times New Roman"/>
      <w:bCs/>
      <w:kern w:val="2"/>
      <w:sz w:val="21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35ED"/>
    <w:rPr>
      <w:rFonts w:ascii="Times New Roman" w:eastAsia="SimSun" w:hAnsi="Times New Roman" w:cs="Times New Roman"/>
      <w:bCs/>
      <w:kern w:val="2"/>
      <w:sz w:val="21"/>
      <w:szCs w:val="24"/>
      <w:lang w:val="x-none" w:eastAsia="x-none"/>
    </w:rPr>
  </w:style>
  <w:style w:type="paragraph" w:customStyle="1" w:styleId="Resumen-Ttulo">
    <w:name w:val="Resumen-Título"/>
    <w:basedOn w:val="Normal"/>
    <w:rsid w:val="002F37F1"/>
    <w:pPr>
      <w:spacing w:before="240" w:after="60" w:line="240" w:lineRule="auto"/>
      <w:ind w:firstLine="0"/>
      <w:jc w:val="both"/>
    </w:pPr>
    <w:rPr>
      <w:rFonts w:ascii="Arial" w:eastAsia="Times New Roman" w:hAnsi="Arial" w:cs="Times New Roman"/>
      <w:b/>
      <w:sz w:val="20"/>
      <w:szCs w:val="24"/>
      <w:lang w:val="es-ES_tradnl" w:eastAsia="es-ES_tradnl"/>
    </w:rPr>
  </w:style>
  <w:style w:type="paragraph" w:customStyle="1" w:styleId="Resumen-TextoIngls">
    <w:name w:val="Resumen-Texto Inglés"/>
    <w:basedOn w:val="Normal"/>
    <w:rsid w:val="002F37F1"/>
    <w:pPr>
      <w:spacing w:after="60" w:line="240" w:lineRule="auto"/>
      <w:ind w:firstLine="0"/>
      <w:jc w:val="both"/>
    </w:pPr>
    <w:rPr>
      <w:rFonts w:ascii="Arial" w:eastAsia="Times New Roman" w:hAnsi="Arial" w:cs="Times New Roman"/>
      <w:sz w:val="18"/>
      <w:szCs w:val="24"/>
      <w:lang w:val="en-GB" w:eastAsia="es-ES_tradnl"/>
    </w:rPr>
  </w:style>
  <w:style w:type="paragraph" w:customStyle="1" w:styleId="Referencias">
    <w:name w:val="Referencias"/>
    <w:basedOn w:val="Normal"/>
    <w:rsid w:val="002F37F1"/>
    <w:pPr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4"/>
      <w:lang w:val="es-ES_tradnl" w:eastAsia="es-ES_tradnl"/>
    </w:rPr>
  </w:style>
  <w:style w:type="paragraph" w:customStyle="1" w:styleId="xmsonormal">
    <w:name w:val="x_msonormal"/>
    <w:basedOn w:val="Normal"/>
    <w:rsid w:val="002F37F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link w:val="NormalWebCar"/>
    <w:uiPriority w:val="99"/>
    <w:unhideWhenUsed/>
    <w:rsid w:val="002F37F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unhideWhenUsed/>
    <w:rsid w:val="0000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0599A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34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03A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03A3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A303A3"/>
    <w:pPr>
      <w:spacing w:line="240" w:lineRule="auto"/>
      <w:ind w:firstLine="0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3A3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3A3"/>
    <w:rPr>
      <w:b/>
      <w:bCs/>
    </w:rPr>
  </w:style>
  <w:style w:type="paragraph" w:styleId="Sinespaciado">
    <w:name w:val="No Spacing"/>
    <w:link w:val="SinespaciadoCar"/>
    <w:uiPriority w:val="1"/>
    <w:qFormat/>
    <w:rsid w:val="00A303A3"/>
    <w:pPr>
      <w:spacing w:after="0" w:line="240" w:lineRule="auto"/>
      <w:ind w:firstLine="0"/>
    </w:pPr>
    <w:rPr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303A3"/>
    <w:rPr>
      <w:rFonts w:ascii="Courier New" w:eastAsia="Times New Roman" w:hAnsi="Courier New" w:cs="Courier New"/>
      <w:sz w:val="20"/>
      <w:szCs w:val="20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30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F5054"/>
    <w:rPr>
      <w:color w:val="808080"/>
    </w:rPr>
  </w:style>
  <w:style w:type="paragraph" w:styleId="Revisin">
    <w:name w:val="Revision"/>
    <w:hidden/>
    <w:uiPriority w:val="99"/>
    <w:semiHidden/>
    <w:rsid w:val="007F5054"/>
    <w:pPr>
      <w:spacing w:after="0" w:line="240" w:lineRule="auto"/>
      <w:ind w:firstLine="0"/>
    </w:pPr>
  </w:style>
  <w:style w:type="character" w:styleId="Refdenotaalfinal">
    <w:name w:val="endnote reference"/>
    <w:basedOn w:val="Fuentedeprrafopredeter"/>
    <w:uiPriority w:val="99"/>
    <w:semiHidden/>
    <w:unhideWhenUsed/>
    <w:rsid w:val="007F5054"/>
    <w:rPr>
      <w:vertAlign w:val="superscript"/>
    </w:rPr>
  </w:style>
  <w:style w:type="table" w:customStyle="1" w:styleId="Cuadrculadetablaclara1">
    <w:name w:val="Cuadrícula de tabla clara1"/>
    <w:basedOn w:val="Tablanormal"/>
    <w:uiPriority w:val="40"/>
    <w:rsid w:val="008814DA"/>
    <w:pPr>
      <w:spacing w:after="0" w:line="240" w:lineRule="auto"/>
      <w:ind w:firstLine="0"/>
    </w:pPr>
    <w:rPr>
      <w:rFonts w:ascii="Calibri" w:eastAsia="Calibri" w:hAnsi="Calibri" w:cs="Times New Roman"/>
      <w:lang w:val="es-MX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21">
    <w:name w:val="Tabla normal 21"/>
    <w:basedOn w:val="Tablanormal"/>
    <w:uiPriority w:val="42"/>
    <w:rsid w:val="008814DA"/>
    <w:pPr>
      <w:spacing w:after="0" w:line="240" w:lineRule="auto"/>
      <w:ind w:firstLine="0"/>
    </w:pPr>
    <w:rPr>
      <w:rFonts w:ascii="Calibri" w:eastAsia="Calibri" w:hAnsi="Calibri" w:cs="Times New Roman"/>
      <w:lang w:val="es-MX" w:eastAsia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le-georgia">
    <w:name w:val="title - georgia"/>
    <w:basedOn w:val="Normal"/>
    <w:rsid w:val="00043A07"/>
    <w:pPr>
      <w:overflowPunct w:val="0"/>
      <w:autoSpaceDE w:val="0"/>
      <w:autoSpaceDN w:val="0"/>
      <w:adjustRightInd w:val="0"/>
      <w:spacing w:after="480" w:line="240" w:lineRule="auto"/>
      <w:ind w:firstLine="0"/>
      <w:textAlignment w:val="baseline"/>
    </w:pPr>
    <w:rPr>
      <w:rFonts w:ascii="Georgia" w:eastAsia="Times New Roman" w:hAnsi="Georgia" w:cs="Times New Roman"/>
      <w:b/>
      <w:bCs/>
      <w:sz w:val="28"/>
      <w:szCs w:val="20"/>
      <w:lang w:val="en-US" w:eastAsia="pt-PT"/>
    </w:rPr>
  </w:style>
  <w:style w:type="paragraph" w:customStyle="1" w:styleId="abstract">
    <w:name w:val="abstract"/>
    <w:basedOn w:val="Normal"/>
    <w:next w:val="Normal"/>
    <w:rsid w:val="00B7313E"/>
    <w:pPr>
      <w:overflowPunct w:val="0"/>
      <w:autoSpaceDE w:val="0"/>
      <w:autoSpaceDN w:val="0"/>
      <w:adjustRightInd w:val="0"/>
      <w:spacing w:before="600" w:after="120" w:line="240" w:lineRule="auto"/>
      <w:ind w:left="567" w:right="567" w:firstLine="0"/>
      <w:jc w:val="both"/>
      <w:textAlignment w:val="baseline"/>
    </w:pPr>
    <w:rPr>
      <w:rFonts w:ascii="Times" w:eastAsia="Times New Roman" w:hAnsi="Times" w:cs="Times New Roman"/>
      <w:sz w:val="18"/>
      <w:szCs w:val="20"/>
      <w:lang w:val="en-US" w:eastAsia="pt-PT"/>
    </w:rPr>
  </w:style>
  <w:style w:type="paragraph" w:customStyle="1" w:styleId="tablelegend">
    <w:name w:val="tablelegend"/>
    <w:basedOn w:val="Normal"/>
    <w:next w:val="Normal"/>
    <w:rsid w:val="00B7313E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ind w:firstLine="0"/>
      <w:jc w:val="center"/>
      <w:textAlignment w:val="baseline"/>
    </w:pPr>
    <w:rPr>
      <w:rFonts w:ascii="Times" w:eastAsia="Times New Roman" w:hAnsi="Times" w:cs="Times New Roman"/>
      <w:sz w:val="20"/>
      <w:szCs w:val="20"/>
      <w:lang w:val="de-DE" w:eastAsia="pt-PT"/>
    </w:rPr>
  </w:style>
  <w:style w:type="paragraph" w:customStyle="1" w:styleId="heading1-georgia">
    <w:name w:val="heading1-georgia"/>
    <w:basedOn w:val="Normal"/>
    <w:rsid w:val="00B7313E"/>
    <w:pPr>
      <w:keepNext/>
      <w:keepLines/>
      <w:tabs>
        <w:tab w:val="left" w:pos="397"/>
      </w:tabs>
      <w:suppressAutoHyphens/>
      <w:overflowPunct w:val="0"/>
      <w:autoSpaceDE w:val="0"/>
      <w:autoSpaceDN w:val="0"/>
      <w:adjustRightInd w:val="0"/>
      <w:spacing w:before="360" w:after="120" w:line="240" w:lineRule="auto"/>
      <w:ind w:firstLine="0"/>
      <w:jc w:val="both"/>
      <w:textAlignment w:val="baseline"/>
    </w:pPr>
    <w:rPr>
      <w:rFonts w:ascii="Georgia" w:eastAsia="Times New Roman" w:hAnsi="Georgia" w:cs="Times New Roman"/>
      <w:b/>
      <w:bCs/>
      <w:szCs w:val="20"/>
      <w:lang w:val="en-US" w:eastAsia="pt-PT"/>
    </w:rPr>
  </w:style>
  <w:style w:type="character" w:customStyle="1" w:styleId="Ttulo3Car">
    <w:name w:val="Título 3 Car"/>
    <w:basedOn w:val="Fuentedeprrafopredeter"/>
    <w:link w:val="Ttulo3"/>
    <w:uiPriority w:val="9"/>
    <w:rsid w:val="00ED3592"/>
    <w:rPr>
      <w:rFonts w:ascii="Arial" w:eastAsia="Times New Roman" w:hAnsi="Arial" w:cs="Times New Roman"/>
      <w:b/>
      <w:color w:val="808080"/>
      <w:sz w:val="20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D35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ED359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D3592"/>
    <w:rPr>
      <w:rFonts w:ascii="Calibri" w:eastAsia="Times New Roman" w:hAnsi="Calibri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ED3592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ED3592"/>
    <w:rPr>
      <w:rFonts w:ascii="Cambria" w:eastAsia="Times New Roman" w:hAnsi="Cambria" w:cs="Times New Roman"/>
      <w:lang w:val="es-ES" w:eastAsia="es-ES"/>
    </w:rPr>
  </w:style>
  <w:style w:type="paragraph" w:customStyle="1" w:styleId="Default">
    <w:name w:val="Default"/>
    <w:rsid w:val="00ED3592"/>
    <w:pPr>
      <w:autoSpaceDE w:val="0"/>
      <w:autoSpaceDN w:val="0"/>
      <w:adjustRightInd w:val="0"/>
      <w:spacing w:after="0" w:line="240" w:lineRule="auto"/>
      <w:ind w:firstLine="0"/>
    </w:pPr>
    <w:rPr>
      <w:rFonts w:ascii="Arial" w:eastAsia="Calibri" w:hAnsi="Arial" w:cs="Arial"/>
      <w:color w:val="000000"/>
      <w:sz w:val="24"/>
      <w:szCs w:val="24"/>
      <w:lang w:val="es-PE"/>
    </w:rPr>
  </w:style>
  <w:style w:type="numbering" w:customStyle="1" w:styleId="Sinlista1">
    <w:name w:val="Sin lista1"/>
    <w:next w:val="Sinlista"/>
    <w:uiPriority w:val="99"/>
    <w:semiHidden/>
    <w:unhideWhenUsed/>
    <w:rsid w:val="00ED3592"/>
  </w:style>
  <w:style w:type="numbering" w:customStyle="1" w:styleId="Sinlista11">
    <w:name w:val="Sin lista11"/>
    <w:next w:val="Sinlista"/>
    <w:uiPriority w:val="99"/>
    <w:semiHidden/>
    <w:unhideWhenUsed/>
    <w:rsid w:val="00ED3592"/>
  </w:style>
  <w:style w:type="character" w:styleId="nfasis">
    <w:name w:val="Emphasis"/>
    <w:uiPriority w:val="20"/>
    <w:qFormat/>
    <w:rsid w:val="00ED3592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Times New Roman" w:eastAsia="SimSun" w:hAnsi="Times New Roman" w:cs="Times New Roman"/>
      <w:sz w:val="20"/>
      <w:szCs w:val="20"/>
      <w:lang w:val="es-P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ED3592"/>
    <w:pPr>
      <w:spacing w:after="120" w:line="480" w:lineRule="auto"/>
      <w:ind w:left="283" w:firstLine="0"/>
      <w:jc w:val="both"/>
    </w:pPr>
    <w:rPr>
      <w:rFonts w:ascii="Arial" w:eastAsia="SimSun" w:hAnsi="Arial" w:cs="Times New Roman"/>
      <w:sz w:val="24"/>
      <w:szCs w:val="24"/>
      <w:lang w:val="es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D3592"/>
    <w:rPr>
      <w:rFonts w:ascii="Arial" w:eastAsia="SimSun" w:hAnsi="Arial" w:cs="Times New Roman"/>
      <w:sz w:val="24"/>
      <w:szCs w:val="24"/>
      <w:lang w:val="es-ES" w:eastAsia="zh-CN"/>
    </w:rPr>
  </w:style>
  <w:style w:type="paragraph" w:styleId="Textoindependiente3">
    <w:name w:val="Body Text 3"/>
    <w:basedOn w:val="Normal"/>
    <w:link w:val="Textoindependiente3Car"/>
    <w:rsid w:val="00ED3592"/>
    <w:pPr>
      <w:spacing w:after="120" w:line="480" w:lineRule="auto"/>
      <w:ind w:firstLine="0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D35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Nmerodepgina">
    <w:name w:val="page number"/>
    <w:rsid w:val="00ED3592"/>
  </w:style>
  <w:style w:type="paragraph" w:styleId="Sangra2detindependiente">
    <w:name w:val="Body Text Indent 2"/>
    <w:basedOn w:val="Normal"/>
    <w:link w:val="Sangra2detindependienteCar"/>
    <w:rsid w:val="00ED3592"/>
    <w:pPr>
      <w:spacing w:after="120" w:line="480" w:lineRule="auto"/>
      <w:ind w:left="283" w:firstLine="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359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D3592"/>
    <w:pPr>
      <w:spacing w:after="120" w:line="480" w:lineRule="auto"/>
      <w:ind w:firstLine="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D3592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D3592"/>
    <w:rPr>
      <w:b/>
      <w:bCs/>
    </w:rPr>
  </w:style>
  <w:style w:type="character" w:customStyle="1" w:styleId="longtext1">
    <w:name w:val="long_text1"/>
    <w:rsid w:val="00ED3592"/>
    <w:rPr>
      <w:sz w:val="20"/>
      <w:szCs w:val="20"/>
    </w:rPr>
  </w:style>
  <w:style w:type="character" w:customStyle="1" w:styleId="apple-style-span">
    <w:name w:val="apple-style-span"/>
    <w:rsid w:val="00ED3592"/>
  </w:style>
  <w:style w:type="character" w:customStyle="1" w:styleId="apple-converted-space">
    <w:name w:val="apple-converted-space"/>
    <w:rsid w:val="00ED3592"/>
  </w:style>
  <w:style w:type="paragraph" w:styleId="Sangra3detindependiente">
    <w:name w:val="Body Text Indent 3"/>
    <w:basedOn w:val="Normal"/>
    <w:link w:val="Sangra3detindependienteCar"/>
    <w:rsid w:val="00ED3592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359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1">
    <w:name w:val="1"/>
    <w:basedOn w:val="Normal"/>
    <w:next w:val="Normal"/>
    <w:link w:val="TtuloCar"/>
    <w:unhideWhenUsed/>
    <w:qFormat/>
    <w:rsid w:val="00ED3592"/>
    <w:pPr>
      <w:spacing w:after="0" w:line="360" w:lineRule="auto"/>
      <w:ind w:left="720" w:firstLine="0"/>
    </w:pPr>
    <w:rPr>
      <w:rFonts w:ascii="Calibri" w:eastAsia="Times New Roman" w:hAnsi="Calibri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link w:val="1"/>
    <w:rsid w:val="00ED3592"/>
    <w:rPr>
      <w:rFonts w:ascii="Calibri" w:eastAsia="Times New Roman" w:hAnsi="Calibri" w:cs="Arial"/>
      <w:b/>
      <w:bCs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ED3592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D3592"/>
    <w:pPr>
      <w:widowControl/>
      <w:spacing w:after="120" w:line="480" w:lineRule="auto"/>
      <w:ind w:firstLine="210"/>
      <w:jc w:val="both"/>
    </w:pPr>
    <w:rPr>
      <w:rFonts w:ascii="Arial" w:eastAsia="Times New Roman" w:hAnsi="Arial"/>
      <w:bCs w:val="0"/>
      <w:kern w:val="0"/>
      <w:sz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D3592"/>
    <w:rPr>
      <w:rFonts w:ascii="Arial" w:eastAsia="Times New Roman" w:hAnsi="Arial" w:cs="Times New Roman"/>
      <w:bCs w:val="0"/>
      <w:kern w:val="2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D3592"/>
    <w:rPr>
      <w:lang w:val="en-US"/>
    </w:rPr>
  </w:style>
  <w:style w:type="paragraph" w:customStyle="1" w:styleId="tesis1">
    <w:name w:val="tesis1"/>
    <w:basedOn w:val="Ttulo2"/>
    <w:rsid w:val="00ED3592"/>
    <w:pPr>
      <w:keepLines w:val="0"/>
      <w:spacing w:before="240" w:after="60" w:line="240" w:lineRule="auto"/>
    </w:pPr>
    <w:rPr>
      <w:rFonts w:ascii="Arial" w:eastAsia="Times New Roman" w:hAnsi="Arial" w:cs="Arial"/>
      <w:bCs/>
      <w:iCs/>
      <w:color w:val="auto"/>
      <w:sz w:val="24"/>
      <w:szCs w:val="28"/>
      <w:lang w:val="es-PE" w:eastAsia="es-ES"/>
    </w:rPr>
  </w:style>
  <w:style w:type="paragraph" w:customStyle="1" w:styleId="roger">
    <w:name w:val="roger"/>
    <w:basedOn w:val="Normal"/>
    <w:link w:val="rogerCar"/>
    <w:qFormat/>
    <w:rsid w:val="00ED3592"/>
    <w:pPr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Estilocitams40">
    <w:name w:val="Estilo cita más 40"/>
    <w:basedOn w:val="Prrafodelista"/>
    <w:link w:val="Estilocitams40Car"/>
    <w:qFormat/>
    <w:rsid w:val="00ED3592"/>
    <w:pPr>
      <w:tabs>
        <w:tab w:val="left" w:pos="284"/>
        <w:tab w:val="left" w:pos="851"/>
      </w:tabs>
      <w:spacing w:after="200" w:line="276" w:lineRule="auto"/>
      <w:ind w:left="1560" w:firstLine="0"/>
      <w:jc w:val="both"/>
    </w:pPr>
    <w:rPr>
      <w:rFonts w:ascii="Arial" w:eastAsia="Calibri" w:hAnsi="Arial" w:cs="Times New Roman"/>
      <w:sz w:val="24"/>
      <w:szCs w:val="24"/>
      <w:lang w:val="x-none"/>
    </w:rPr>
  </w:style>
  <w:style w:type="character" w:customStyle="1" w:styleId="rogerCar">
    <w:name w:val="roger Car"/>
    <w:link w:val="roger"/>
    <w:rsid w:val="00ED3592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stilocitams40Car">
    <w:name w:val="Estilo cita más 40 Car"/>
    <w:link w:val="Estilocitams40"/>
    <w:rsid w:val="00ED3592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1">
    <w:name w:val="Pa1"/>
    <w:basedOn w:val="Normal"/>
    <w:next w:val="Normal"/>
    <w:uiPriority w:val="99"/>
    <w:rsid w:val="00ED3592"/>
    <w:pPr>
      <w:autoSpaceDE w:val="0"/>
      <w:autoSpaceDN w:val="0"/>
      <w:adjustRightInd w:val="0"/>
      <w:spacing w:after="0" w:line="241" w:lineRule="atLeast"/>
      <w:ind w:firstLine="0"/>
    </w:pPr>
    <w:rPr>
      <w:rFonts w:ascii="HelveNueThin" w:eastAsia="Times New Roman" w:hAnsi="HelveNueThin" w:cs="Times New Roman"/>
      <w:sz w:val="24"/>
      <w:szCs w:val="24"/>
      <w:lang w:val="es-ES" w:eastAsia="es-ES"/>
    </w:rPr>
  </w:style>
  <w:style w:type="character" w:customStyle="1" w:styleId="A0">
    <w:name w:val="A0"/>
    <w:rsid w:val="00ED3592"/>
    <w:rPr>
      <w:rFonts w:cs="HelveNueThin"/>
      <w:color w:val="000000"/>
      <w:sz w:val="14"/>
      <w:szCs w:val="14"/>
    </w:rPr>
  </w:style>
  <w:style w:type="paragraph" w:customStyle="1" w:styleId="Normal1">
    <w:name w:val="Normal1"/>
    <w:basedOn w:val="Normal"/>
    <w:uiPriority w:val="99"/>
    <w:rsid w:val="00ED3592"/>
    <w:pPr>
      <w:widowControl w:val="0"/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noProof/>
      <w:sz w:val="24"/>
      <w:szCs w:val="24"/>
      <w:lang w:val="es-ES"/>
    </w:rPr>
  </w:style>
  <w:style w:type="table" w:styleId="Sombreadoclaro">
    <w:name w:val="Light Shading"/>
    <w:basedOn w:val="Tablanormal"/>
    <w:uiPriority w:val="60"/>
    <w:rsid w:val="00ED3592"/>
    <w:pPr>
      <w:spacing w:after="0" w:line="240" w:lineRule="auto"/>
      <w:ind w:firstLine="0"/>
    </w:pPr>
    <w:rPr>
      <w:rFonts w:ascii="Arial" w:eastAsia="Calibri" w:hAnsi="Arial" w:cs="Times New Roman"/>
      <w:color w:val="000000"/>
      <w:sz w:val="20"/>
      <w:szCs w:val="20"/>
      <w:lang w:val="es-PE" w:eastAsia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l">
    <w:name w:val="pl"/>
    <w:basedOn w:val="Normal"/>
    <w:rsid w:val="00ED359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w">
    <w:name w:val="nw"/>
    <w:basedOn w:val="Fuentedeprrafopredeter"/>
    <w:rsid w:val="00ED3592"/>
  </w:style>
  <w:style w:type="paragraph" w:customStyle="1" w:styleId="Prrafodelista1">
    <w:name w:val="Párrafo de lista1"/>
    <w:basedOn w:val="Normal"/>
    <w:uiPriority w:val="34"/>
    <w:qFormat/>
    <w:rsid w:val="00ED3592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es-PE"/>
    </w:rPr>
  </w:style>
  <w:style w:type="character" w:customStyle="1" w:styleId="eacep">
    <w:name w:val="eacep"/>
    <w:basedOn w:val="Fuentedeprrafopredeter"/>
    <w:rsid w:val="00ED3592"/>
  </w:style>
  <w:style w:type="character" w:customStyle="1" w:styleId="titcnt">
    <w:name w:val="titcnt"/>
    <w:basedOn w:val="Fuentedeprrafopredeter"/>
    <w:rsid w:val="00ED3592"/>
  </w:style>
  <w:style w:type="paragraph" w:customStyle="1" w:styleId="Prrafodelista2">
    <w:name w:val="Párrafo de lista2"/>
    <w:basedOn w:val="Normal"/>
    <w:uiPriority w:val="34"/>
    <w:qFormat/>
    <w:rsid w:val="00ED3592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es-PE"/>
    </w:rPr>
  </w:style>
  <w:style w:type="character" w:customStyle="1" w:styleId="eordenaceplema1">
    <w:name w:val="eordenaceplema1"/>
    <w:rsid w:val="00ED3592"/>
    <w:rPr>
      <w:color w:val="0000FF"/>
    </w:rPr>
  </w:style>
  <w:style w:type="character" w:customStyle="1" w:styleId="eabrvnoedit1">
    <w:name w:val="eabrvnoedit1"/>
    <w:rsid w:val="00ED3592"/>
    <w:rPr>
      <w:color w:val="B3B3B3"/>
    </w:rPr>
  </w:style>
  <w:style w:type="character" w:customStyle="1" w:styleId="eacep1">
    <w:name w:val="eacep1"/>
    <w:rsid w:val="00ED3592"/>
    <w:rPr>
      <w:color w:val="000000"/>
    </w:rPr>
  </w:style>
  <w:style w:type="character" w:customStyle="1" w:styleId="eabrv1">
    <w:name w:val="eabrv1"/>
    <w:rsid w:val="00ED3592"/>
    <w:rPr>
      <w:color w:val="0000FF"/>
    </w:rPr>
  </w:style>
  <w:style w:type="paragraph" w:styleId="Textosinformato">
    <w:name w:val="Plain Text"/>
    <w:basedOn w:val="Normal"/>
    <w:link w:val="TextosinformatoCar"/>
    <w:uiPriority w:val="99"/>
    <w:rsid w:val="00ED3592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359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ps">
    <w:name w:val="hps"/>
    <w:basedOn w:val="Fuentedeprrafopredeter"/>
    <w:rsid w:val="00ED3592"/>
  </w:style>
  <w:style w:type="character" w:customStyle="1" w:styleId="st">
    <w:name w:val="st"/>
    <w:basedOn w:val="Fuentedeprrafopredeter"/>
    <w:rsid w:val="00ED3592"/>
  </w:style>
  <w:style w:type="character" w:styleId="CitaHTML">
    <w:name w:val="HTML Cite"/>
    <w:uiPriority w:val="99"/>
    <w:semiHidden/>
    <w:unhideWhenUsed/>
    <w:rsid w:val="00ED3592"/>
    <w:rPr>
      <w:i/>
      <w:iCs/>
    </w:rPr>
  </w:style>
  <w:style w:type="character" w:customStyle="1" w:styleId="a">
    <w:name w:val="a"/>
    <w:rsid w:val="00ED3592"/>
  </w:style>
  <w:style w:type="character" w:customStyle="1" w:styleId="l6">
    <w:name w:val="l6"/>
    <w:rsid w:val="00ED3592"/>
  </w:style>
  <w:style w:type="character" w:customStyle="1" w:styleId="l7">
    <w:name w:val="l7"/>
    <w:rsid w:val="00ED3592"/>
  </w:style>
  <w:style w:type="paragraph" w:customStyle="1" w:styleId="xl33">
    <w:name w:val="xl33"/>
    <w:basedOn w:val="Normal"/>
    <w:uiPriority w:val="99"/>
    <w:rsid w:val="00ED3592"/>
    <w:pPr>
      <w:spacing w:before="100" w:beforeAutospacing="1" w:after="100" w:afterAutospacing="1" w:line="240" w:lineRule="auto"/>
      <w:ind w:firstLine="0"/>
      <w:jc w:val="center"/>
    </w:pPr>
    <w:rPr>
      <w:rFonts w:ascii="Arial" w:eastAsia="Arial Unicode MS" w:hAnsi="Arial" w:cs="Arial"/>
      <w:b/>
      <w:bCs/>
      <w:sz w:val="28"/>
      <w:szCs w:val="28"/>
      <w:lang w:val="es-ES" w:eastAsia="es-ES"/>
    </w:rPr>
  </w:style>
  <w:style w:type="character" w:styleId="AcrnimoHTML">
    <w:name w:val="HTML Acronym"/>
    <w:uiPriority w:val="99"/>
    <w:semiHidden/>
    <w:unhideWhenUsed/>
    <w:rsid w:val="00ED3592"/>
  </w:style>
  <w:style w:type="character" w:customStyle="1" w:styleId="st1">
    <w:name w:val="st1"/>
    <w:rsid w:val="00ED3592"/>
  </w:style>
  <w:style w:type="table" w:customStyle="1" w:styleId="Tablaconcuadrcula2">
    <w:name w:val="Tabla con cuadrícula2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ED3592"/>
    <w:pPr>
      <w:spacing w:after="0" w:line="240" w:lineRule="auto"/>
      <w:ind w:firstLine="0"/>
    </w:pPr>
    <w:rPr>
      <w:rFonts w:ascii="Calibri" w:eastAsia="Calibri" w:hAnsi="Calibri" w:cs="Times New Roman"/>
      <w:color w:val="000000"/>
      <w:sz w:val="20"/>
      <w:szCs w:val="20"/>
      <w:lang w:val="es-PE" w:eastAsia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rafodelistaCar">
    <w:name w:val="Párrafo de lista Car"/>
    <w:aliases w:val="ASPECTOS GENERALES Car,Párrafo UCV -SANGRIA Car,Fundamentacion Car,Bulleted List Car,Lista vistosa - Énfasis 11 Car,Párrafo Normal Car,Iz - Párrafo de lista Car,Sivsa Parrafo Car,Titulo de Fígura Car,Cita Pie de Página Car,Ha Car"/>
    <w:link w:val="Prrafodelista"/>
    <w:uiPriority w:val="34"/>
    <w:qFormat/>
    <w:rsid w:val="00ED3592"/>
  </w:style>
  <w:style w:type="character" w:customStyle="1" w:styleId="Cuerpodeltexto">
    <w:name w:val="Cuerpo del texto_"/>
    <w:link w:val="Cuerpodeltexto0"/>
    <w:rsid w:val="00ED3592"/>
    <w:rPr>
      <w:rFonts w:eastAsia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ED3592"/>
    <w:pPr>
      <w:widowControl w:val="0"/>
      <w:shd w:val="clear" w:color="auto" w:fill="FFFFFF"/>
      <w:spacing w:after="0" w:line="384" w:lineRule="exact"/>
      <w:ind w:hanging="640"/>
    </w:pPr>
    <w:rPr>
      <w:rFonts w:eastAsia="Arial" w:cs="Arial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1"/>
    <w:uiPriority w:val="10"/>
    <w:qFormat/>
    <w:rsid w:val="00ED3592"/>
    <w:pPr>
      <w:spacing w:after="0" w:line="240" w:lineRule="auto"/>
      <w:ind w:firstLine="0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PE"/>
    </w:rPr>
  </w:style>
  <w:style w:type="character" w:customStyle="1" w:styleId="TtuloCar1">
    <w:name w:val="Título Car1"/>
    <w:basedOn w:val="Fuentedeprrafopredeter"/>
    <w:link w:val="Ttulo"/>
    <w:uiPriority w:val="10"/>
    <w:rsid w:val="00ED3592"/>
    <w:rPr>
      <w:rFonts w:ascii="Cambria" w:eastAsia="Times New Roman" w:hAnsi="Cambria" w:cs="Times New Roman"/>
      <w:spacing w:val="-10"/>
      <w:kern w:val="28"/>
      <w:sz w:val="56"/>
      <w:szCs w:val="56"/>
      <w:lang w:val="es-PE"/>
    </w:rPr>
  </w:style>
  <w:style w:type="paragraph" w:customStyle="1" w:styleId="Citalarga">
    <w:name w:val="Cita larga"/>
    <w:basedOn w:val="Normal"/>
    <w:link w:val="CitalargaCar"/>
    <w:qFormat/>
    <w:rsid w:val="00ED3592"/>
    <w:pPr>
      <w:tabs>
        <w:tab w:val="left" w:pos="1985"/>
      </w:tabs>
      <w:autoSpaceDE w:val="0"/>
      <w:autoSpaceDN w:val="0"/>
      <w:adjustRightInd w:val="0"/>
      <w:spacing w:after="0" w:line="480" w:lineRule="auto"/>
      <w:ind w:left="1416" w:firstLine="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CitalargaCar">
    <w:name w:val="Cita larga Car"/>
    <w:link w:val="Citalarga"/>
    <w:rsid w:val="00ED3592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ED3592"/>
  </w:style>
  <w:style w:type="table" w:customStyle="1" w:styleId="Tablaconcuadrcula4">
    <w:name w:val="Tabla con cuadrícula4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ED3592"/>
    <w:pPr>
      <w:tabs>
        <w:tab w:val="center" w:pos="3528"/>
      </w:tabs>
      <w:autoSpaceDE w:val="0"/>
      <w:autoSpaceDN w:val="0"/>
      <w:adjustRightInd w:val="0"/>
      <w:spacing w:after="0" w:line="276" w:lineRule="auto"/>
      <w:ind w:firstLine="0"/>
      <w:jc w:val="right"/>
    </w:pPr>
    <w:rPr>
      <w:rFonts w:ascii="Arial" w:eastAsia="Times New Roman" w:hAnsi="Arial" w:cs="Arial"/>
      <w:bCs/>
      <w:color w:val="000000"/>
      <w:sz w:val="24"/>
      <w:szCs w:val="24"/>
      <w:lang w:val="es-ES" w:eastAsia="es-ES"/>
    </w:rPr>
  </w:style>
  <w:style w:type="character" w:customStyle="1" w:styleId="TablaCar">
    <w:name w:val="Tabla Car"/>
    <w:link w:val="Tabla"/>
    <w:rsid w:val="00ED3592"/>
    <w:rPr>
      <w:rFonts w:ascii="Arial" w:eastAsia="Times New Roman" w:hAnsi="Arial" w:cs="Arial"/>
      <w:bCs/>
      <w:color w:val="000000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ED3592"/>
    <w:pPr>
      <w:widowControl w:val="0"/>
      <w:spacing w:after="0" w:line="240" w:lineRule="auto"/>
      <w:ind w:firstLine="0"/>
    </w:pPr>
    <w:rPr>
      <w:rFonts w:ascii="Calibri" w:eastAsia="Calibri" w:hAnsi="Calibri" w:cs="Times New Roman"/>
      <w:lang w:val="en-US"/>
    </w:rPr>
  </w:style>
  <w:style w:type="paragraph" w:customStyle="1" w:styleId="Pa3">
    <w:name w:val="Pa3"/>
    <w:basedOn w:val="Default"/>
    <w:next w:val="Default"/>
    <w:uiPriority w:val="99"/>
    <w:rsid w:val="00ED3592"/>
    <w:pPr>
      <w:spacing w:line="281" w:lineRule="atLeast"/>
    </w:pPr>
    <w:rPr>
      <w:rFonts w:ascii="Respublika FY XBold" w:hAnsi="Respublika FY XBold" w:cs="Times New Roman"/>
      <w:color w:val="auto"/>
    </w:rPr>
  </w:style>
  <w:style w:type="character" w:customStyle="1" w:styleId="A11">
    <w:name w:val="A11"/>
    <w:uiPriority w:val="99"/>
    <w:rsid w:val="00ED3592"/>
    <w:rPr>
      <w:rFonts w:ascii="Respublika FY" w:hAnsi="Respublika FY" w:cs="Respublika FY"/>
      <w:color w:val="000000"/>
      <w:u w:val="single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uiPriority w:val="59"/>
    <w:rsid w:val="00ED3592"/>
    <w:pPr>
      <w:spacing w:after="0" w:line="240" w:lineRule="auto"/>
      <w:ind w:left="68" w:firstLine="641"/>
      <w:jc w:val="both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ED3592"/>
    <w:rPr>
      <w:rFonts w:cs="Garamond"/>
      <w:b/>
      <w:bCs/>
      <w:color w:val="000000"/>
      <w:sz w:val="20"/>
      <w:szCs w:val="20"/>
    </w:rPr>
  </w:style>
  <w:style w:type="character" w:customStyle="1" w:styleId="texto">
    <w:name w:val="texto"/>
    <w:basedOn w:val="Fuentedeprrafopredeter"/>
    <w:rsid w:val="00ED3592"/>
  </w:style>
  <w:style w:type="character" w:customStyle="1" w:styleId="estilo20">
    <w:name w:val="estilo20"/>
    <w:basedOn w:val="Fuentedeprrafopredeter"/>
    <w:rsid w:val="00ED3592"/>
  </w:style>
  <w:style w:type="character" w:customStyle="1" w:styleId="A5">
    <w:name w:val="A5"/>
    <w:uiPriority w:val="99"/>
    <w:rsid w:val="00ED3592"/>
    <w:rPr>
      <w:rFonts w:cs="Garamond"/>
      <w:color w:val="000000"/>
      <w:sz w:val="11"/>
      <w:szCs w:val="11"/>
    </w:rPr>
  </w:style>
  <w:style w:type="table" w:customStyle="1" w:styleId="Tablaconcuadrcula5oscura-nfasis61">
    <w:name w:val="Tabla con cuadrícula 5 oscura - Énfasis 61"/>
    <w:basedOn w:val="Tablanormal"/>
    <w:uiPriority w:val="50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2-nfasis21">
    <w:name w:val="Tabla de lista 2 - Énfasis 21"/>
    <w:basedOn w:val="Tablanormal"/>
    <w:uiPriority w:val="47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ED3592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D3592"/>
  </w:style>
  <w:style w:type="table" w:customStyle="1" w:styleId="Tablaconcuadrcula9">
    <w:name w:val="Tabla con cuadrícula9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Times New Roman" w:hAnsi="Calibri" w:cs="Times New Roman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1">
    <w:name w:val="Subtítulo1"/>
    <w:basedOn w:val="Normal"/>
    <w:next w:val="Normal"/>
    <w:uiPriority w:val="11"/>
    <w:qFormat/>
    <w:rsid w:val="00ED3592"/>
    <w:pPr>
      <w:numPr>
        <w:ilvl w:val="1"/>
      </w:numPr>
      <w:spacing w:after="200" w:line="276" w:lineRule="auto"/>
      <w:ind w:firstLine="142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PE"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ED359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D3592"/>
    <w:pPr>
      <w:tabs>
        <w:tab w:val="right" w:pos="8505"/>
      </w:tabs>
      <w:spacing w:after="0" w:line="360" w:lineRule="auto"/>
      <w:ind w:left="993" w:hanging="993"/>
      <w:jc w:val="both"/>
    </w:pPr>
    <w:rPr>
      <w:rFonts w:ascii="Times New Roman" w:eastAsia="Times New Roman" w:hAnsi="Times New Roman" w:cs="Arial"/>
      <w:color w:val="000000"/>
      <w:sz w:val="24"/>
      <w:szCs w:val="24"/>
      <w:lang w:val="es-ES" w:eastAsia="es-P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ED3592"/>
    <w:pPr>
      <w:numPr>
        <w:ilvl w:val="1"/>
      </w:numPr>
      <w:spacing w:after="200" w:line="276" w:lineRule="auto"/>
      <w:ind w:firstLine="142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ED3592"/>
    <w:rPr>
      <w:rFonts w:eastAsiaTheme="minorEastAsia"/>
      <w:color w:val="5A5A5A" w:themeColor="text1" w:themeTint="A5"/>
      <w:spacing w:val="15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ED3592"/>
    <w:pPr>
      <w:spacing w:after="0" w:line="240" w:lineRule="auto"/>
      <w:ind w:firstLine="0"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ED3592"/>
    <w:pPr>
      <w:spacing w:after="0" w:line="240" w:lineRule="auto"/>
      <w:ind w:firstLine="0"/>
    </w:pPr>
    <w:rPr>
      <w:rFonts w:ascii="Calibri" w:eastAsia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3592"/>
    <w:rPr>
      <w:color w:val="605E5C"/>
      <w:shd w:val="clear" w:color="auto" w:fill="E1DFDD"/>
    </w:rPr>
  </w:style>
  <w:style w:type="character" w:customStyle="1" w:styleId="atn">
    <w:name w:val="atn"/>
    <w:basedOn w:val="Fuentedeprrafopredeter"/>
    <w:rsid w:val="004F050C"/>
  </w:style>
  <w:style w:type="character" w:customStyle="1" w:styleId="alignleft">
    <w:name w:val="alignleft"/>
    <w:basedOn w:val="Fuentedeprrafopredeter"/>
    <w:rsid w:val="004F050C"/>
  </w:style>
  <w:style w:type="character" w:customStyle="1" w:styleId="a-size-large">
    <w:name w:val="a-size-large"/>
    <w:basedOn w:val="Fuentedeprrafopredeter"/>
    <w:rsid w:val="004F050C"/>
  </w:style>
  <w:style w:type="character" w:customStyle="1" w:styleId="shorttext">
    <w:name w:val="short_text"/>
    <w:basedOn w:val="Fuentedeprrafopredeter"/>
    <w:rsid w:val="004F050C"/>
  </w:style>
  <w:style w:type="paragraph" w:styleId="Descripcin">
    <w:name w:val="caption"/>
    <w:basedOn w:val="Normal"/>
    <w:next w:val="Normal"/>
    <w:link w:val="DescripcinCar"/>
    <w:autoRedefine/>
    <w:uiPriority w:val="35"/>
    <w:unhideWhenUsed/>
    <w:qFormat/>
    <w:rsid w:val="002C2C6A"/>
    <w:pPr>
      <w:keepNext/>
      <w:spacing w:line="240" w:lineRule="auto"/>
      <w:ind w:firstLine="0"/>
    </w:pPr>
    <w:rPr>
      <w:rFonts w:ascii="Times New Roman" w:hAnsi="Times New Roman" w:cs="Times New Roman"/>
      <w:bCs/>
      <w:color w:val="000000" w:themeColor="text1"/>
      <w:sz w:val="20"/>
      <w:szCs w:val="24"/>
      <w:lang w:val="es-CO"/>
    </w:rPr>
  </w:style>
  <w:style w:type="paragraph" w:customStyle="1" w:styleId="m-1053425245151716783gmail-m-7757050954187529675gmail-m9186072553626017535m6429911657264627743gmail-msolistparagraph">
    <w:name w:val="m_-1053425245151716783gmail-m_-7757050954187529675gmail-m_9186072553626017535m_6429911657264627743gmail-msolistparagraph"/>
    <w:basedOn w:val="Normal"/>
    <w:rsid w:val="004F050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Car">
    <w:name w:val="texto Car"/>
    <w:rsid w:val="004F050C"/>
    <w:rPr>
      <w:rFonts w:ascii="Times New Roman" w:eastAsia="Calibri" w:hAnsi="Times New Roman" w:cs="Times New Roman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0C"/>
    <w:rPr>
      <w:color w:val="605E5C"/>
      <w:shd w:val="clear" w:color="auto" w:fill="E1DFDD"/>
    </w:rPr>
  </w:style>
  <w:style w:type="table" w:customStyle="1" w:styleId="Estilo1">
    <w:name w:val="Estilo1"/>
    <w:basedOn w:val="Tablanormal"/>
    <w:uiPriority w:val="99"/>
    <w:rsid w:val="003D3CD8"/>
    <w:pPr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0"/>
      <w:lang w:eastAsia="es-EC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s">
    <w:name w:val="Autores"/>
    <w:basedOn w:val="Normal"/>
    <w:rsid w:val="00492DBD"/>
    <w:pPr>
      <w:spacing w:after="240" w:line="240" w:lineRule="auto"/>
      <w:ind w:firstLine="0"/>
      <w:jc w:val="center"/>
    </w:pPr>
    <w:rPr>
      <w:rFonts w:ascii="Arial" w:eastAsia="Times New Roman" w:hAnsi="Arial" w:cs="Times New Roman"/>
      <w:b/>
      <w:sz w:val="20"/>
      <w:szCs w:val="24"/>
      <w:lang w:val="es-ES_tradnl" w:eastAsia="es-ES_tradnl"/>
    </w:rPr>
  </w:style>
  <w:style w:type="paragraph" w:customStyle="1" w:styleId="Filiacin">
    <w:name w:val="Filiación"/>
    <w:basedOn w:val="Normal"/>
    <w:rsid w:val="00492DBD"/>
    <w:pPr>
      <w:spacing w:after="480" w:line="240" w:lineRule="auto"/>
      <w:ind w:firstLine="0"/>
      <w:jc w:val="center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paragraph" w:customStyle="1" w:styleId="Ttuloenidiomaalternativo">
    <w:name w:val="Título en idioma alternativo"/>
    <w:basedOn w:val="Normal"/>
    <w:rsid w:val="00492DBD"/>
    <w:pPr>
      <w:pBdr>
        <w:bottom w:val="single" w:sz="6" w:space="5" w:color="auto"/>
      </w:pBdr>
      <w:spacing w:after="360" w:line="240" w:lineRule="auto"/>
      <w:ind w:firstLine="0"/>
      <w:jc w:val="center"/>
    </w:pPr>
    <w:rPr>
      <w:rFonts w:ascii="Arial" w:eastAsia="Times New Roman" w:hAnsi="Arial" w:cs="Times New Roman"/>
      <w:i/>
      <w:sz w:val="20"/>
      <w:szCs w:val="24"/>
      <w:lang w:val="en-GB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2DBD"/>
    <w:pPr>
      <w:spacing w:after="0"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2DBD"/>
    <w:rPr>
      <w:rFonts w:ascii="Calibri" w:eastAsia="Calibri" w:hAnsi="Calibri" w:cs="Times New Roman"/>
      <w:sz w:val="20"/>
      <w:szCs w:val="20"/>
    </w:rPr>
  </w:style>
  <w:style w:type="paragraph" w:styleId="Listaconnmeros">
    <w:name w:val="List Number"/>
    <w:basedOn w:val="Normal"/>
    <w:rsid w:val="007F6917"/>
    <w:pPr>
      <w:spacing w:after="0" w:line="240" w:lineRule="auto"/>
      <w:ind w:left="284" w:hanging="284"/>
      <w:jc w:val="both"/>
    </w:pPr>
    <w:rPr>
      <w:rFonts w:ascii="Trebuchet MS" w:eastAsia="Times New Roman" w:hAnsi="Trebuchet MS" w:cs="Times New Roman"/>
      <w:szCs w:val="24"/>
      <w:lang w:val="es-PE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F6917"/>
    <w:pPr>
      <w:ind w:firstLine="0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7F6917"/>
    <w:pPr>
      <w:spacing w:after="100"/>
      <w:ind w:firstLine="0"/>
    </w:pPr>
    <w:rPr>
      <w:lang w:val="es-PE"/>
    </w:rPr>
  </w:style>
  <w:style w:type="paragraph" w:styleId="TDC2">
    <w:name w:val="toc 2"/>
    <w:basedOn w:val="Normal"/>
    <w:next w:val="Normal"/>
    <w:autoRedefine/>
    <w:uiPriority w:val="39"/>
    <w:unhideWhenUsed/>
    <w:rsid w:val="007F6917"/>
    <w:pPr>
      <w:spacing w:after="100"/>
      <w:ind w:left="220" w:firstLine="0"/>
    </w:pPr>
    <w:rPr>
      <w:lang w:val="es-PE"/>
    </w:rPr>
  </w:style>
  <w:style w:type="paragraph" w:styleId="TDC3">
    <w:name w:val="toc 3"/>
    <w:basedOn w:val="Normal"/>
    <w:next w:val="Normal"/>
    <w:autoRedefine/>
    <w:uiPriority w:val="39"/>
    <w:unhideWhenUsed/>
    <w:rsid w:val="007F6917"/>
    <w:pPr>
      <w:spacing w:after="100"/>
      <w:ind w:left="440" w:firstLine="0"/>
    </w:pPr>
    <w:rPr>
      <w:lang w:val="es-PE"/>
    </w:rPr>
  </w:style>
  <w:style w:type="paragraph" w:styleId="Tabladeilustraciones">
    <w:name w:val="table of figures"/>
    <w:basedOn w:val="Normal"/>
    <w:next w:val="Normal"/>
    <w:uiPriority w:val="99"/>
    <w:unhideWhenUsed/>
    <w:rsid w:val="007F6917"/>
    <w:pPr>
      <w:spacing w:after="0"/>
      <w:ind w:firstLine="0"/>
    </w:pPr>
    <w:rPr>
      <w:lang w:val="es-PE"/>
    </w:rPr>
  </w:style>
  <w:style w:type="character" w:customStyle="1" w:styleId="label">
    <w:name w:val="label"/>
    <w:basedOn w:val="Fuentedeprrafopredeter"/>
    <w:rsid w:val="00243562"/>
  </w:style>
  <w:style w:type="table" w:styleId="Tablanormal2">
    <w:name w:val="Plain Table 2"/>
    <w:basedOn w:val="Tablanormal"/>
    <w:uiPriority w:val="42"/>
    <w:rsid w:val="00933B80"/>
    <w:pPr>
      <w:spacing w:after="0" w:line="240" w:lineRule="auto"/>
      <w:ind w:firstLine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orcid-id-https">
    <w:name w:val="orcid-id-https"/>
    <w:basedOn w:val="Fuentedeprrafopredeter"/>
    <w:rsid w:val="00C66DD7"/>
  </w:style>
  <w:style w:type="paragraph" w:customStyle="1" w:styleId="TableParagraph">
    <w:name w:val="Table Paragraph"/>
    <w:basedOn w:val="Normal"/>
    <w:uiPriority w:val="1"/>
    <w:qFormat/>
    <w:rsid w:val="00F030DF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DescripcinCar">
    <w:name w:val="Descripción Car"/>
    <w:basedOn w:val="Fuentedeprrafopredeter"/>
    <w:link w:val="Descripcin"/>
    <w:uiPriority w:val="35"/>
    <w:locked/>
    <w:rsid w:val="002C2C6A"/>
    <w:rPr>
      <w:rFonts w:ascii="Times New Roman" w:hAnsi="Times New Roman" w:cs="Times New Roman"/>
      <w:bCs/>
      <w:color w:val="000000" w:themeColor="text1"/>
      <w:sz w:val="20"/>
      <w:szCs w:val="24"/>
      <w:lang w:val="es-CO"/>
    </w:rPr>
  </w:style>
  <w:style w:type="paragraph" w:customStyle="1" w:styleId="msonormal0">
    <w:name w:val="msonormal"/>
    <w:basedOn w:val="Normal"/>
    <w:uiPriority w:val="99"/>
    <w:rsid w:val="00896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896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6">
    <w:name w:val="xl66"/>
    <w:basedOn w:val="Normal"/>
    <w:rsid w:val="00896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7">
    <w:name w:val="xl67"/>
    <w:basedOn w:val="Normal"/>
    <w:rsid w:val="00896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8">
    <w:name w:val="xl68"/>
    <w:basedOn w:val="Normal"/>
    <w:rsid w:val="00896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9">
    <w:name w:val="xl69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1">
    <w:name w:val="xl71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2">
    <w:name w:val="xl72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ind w:firstLine="0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3">
    <w:name w:val="xl73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ind w:firstLine="0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4">
    <w:name w:val="xl74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ind w:firstLine="0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896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896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locked/>
    <w:rsid w:val="0033415F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3415F"/>
    <w:pPr>
      <w:widowControl w:val="0"/>
      <w:spacing w:after="0" w:line="240" w:lineRule="auto"/>
      <w:ind w:left="360" w:firstLine="360"/>
      <w:jc w:val="left"/>
    </w:pPr>
    <w:rPr>
      <w:rFonts w:ascii="Times New Roman" w:eastAsia="Times New Roman" w:hAnsi="Times New Roman"/>
      <w:color w:val="000000"/>
      <w:lang w:val="es-PE"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3415F"/>
    <w:rPr>
      <w:rFonts w:ascii="Times New Roman" w:eastAsia="Times New Roman" w:hAnsi="Times New Roman" w:cs="Times New Roman"/>
      <w:color w:val="000000"/>
      <w:sz w:val="24"/>
      <w:szCs w:val="24"/>
      <w:lang w:val="es-PE" w:eastAsia="es-PE"/>
    </w:rPr>
  </w:style>
  <w:style w:type="paragraph" w:customStyle="1" w:styleId="Carmina">
    <w:name w:val="Carmina"/>
    <w:basedOn w:val="Normal"/>
    <w:uiPriority w:val="99"/>
    <w:rsid w:val="0033415F"/>
    <w:pPr>
      <w:spacing w:before="120" w:after="120" w:line="240" w:lineRule="auto"/>
      <w:ind w:left="284" w:firstLine="0"/>
      <w:jc w:val="both"/>
    </w:pPr>
    <w:rPr>
      <w:rFonts w:ascii="Arial" w:eastAsia="Times New Roman" w:hAnsi="Arial" w:cs="Times New Roman"/>
      <w:sz w:val="24"/>
      <w:szCs w:val="24"/>
      <w:lang w:val="es-PE" w:eastAsia="es-ES"/>
    </w:rPr>
  </w:style>
  <w:style w:type="character" w:customStyle="1" w:styleId="PrrafoIICar">
    <w:name w:val="Párrafo II Car"/>
    <w:basedOn w:val="Fuentedeprrafopredeter"/>
    <w:link w:val="PrrafoII"/>
    <w:locked/>
    <w:rsid w:val="0033415F"/>
    <w:rPr>
      <w:rFonts w:ascii="Arial" w:eastAsia="Times New Roman" w:hAnsi="Arial" w:cs="Arial"/>
      <w:lang w:eastAsia="zh-CN"/>
    </w:rPr>
  </w:style>
  <w:style w:type="paragraph" w:customStyle="1" w:styleId="PrrafoII">
    <w:name w:val="Párrafo II"/>
    <w:basedOn w:val="Normal"/>
    <w:link w:val="PrrafoIICar"/>
    <w:qFormat/>
    <w:rsid w:val="0033415F"/>
    <w:pPr>
      <w:spacing w:after="200" w:line="360" w:lineRule="auto"/>
      <w:ind w:firstLine="709"/>
      <w:jc w:val="both"/>
    </w:pPr>
    <w:rPr>
      <w:rFonts w:ascii="Arial" w:eastAsia="Times New Roman" w:hAnsi="Arial" w:cs="Arial"/>
      <w:lang w:eastAsia="zh-CN"/>
    </w:rPr>
  </w:style>
  <w:style w:type="paragraph" w:customStyle="1" w:styleId="Ttulo11">
    <w:name w:val="Título 11"/>
    <w:basedOn w:val="Normal"/>
    <w:next w:val="Normal"/>
    <w:uiPriority w:val="99"/>
    <w:qFormat/>
    <w:rsid w:val="0033415F"/>
    <w:pPr>
      <w:keepNext/>
      <w:keepLines/>
      <w:spacing w:before="240" w:after="0" w:line="256" w:lineRule="auto"/>
      <w:ind w:firstLine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s-PE"/>
    </w:rPr>
  </w:style>
  <w:style w:type="paragraph" w:customStyle="1" w:styleId="Ttulo21">
    <w:name w:val="Título 21"/>
    <w:basedOn w:val="Normal"/>
    <w:next w:val="Normal"/>
    <w:uiPriority w:val="99"/>
    <w:qFormat/>
    <w:rsid w:val="0033415F"/>
    <w:pPr>
      <w:keepNext/>
      <w:keepLines/>
      <w:spacing w:before="40" w:after="0" w:line="256" w:lineRule="auto"/>
      <w:ind w:firstLine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s-PE"/>
    </w:rPr>
  </w:style>
  <w:style w:type="paragraph" w:customStyle="1" w:styleId="Ttulo31">
    <w:name w:val="Título 31"/>
    <w:basedOn w:val="Normal"/>
    <w:next w:val="Normal"/>
    <w:uiPriority w:val="99"/>
    <w:rsid w:val="0033415F"/>
    <w:pPr>
      <w:keepNext/>
      <w:keepLines/>
      <w:spacing w:before="120" w:after="120" w:line="276" w:lineRule="auto"/>
      <w:ind w:left="720" w:firstLine="0"/>
      <w:outlineLvl w:val="2"/>
    </w:pPr>
    <w:rPr>
      <w:rFonts w:ascii="Arial" w:eastAsia="Times New Roman" w:hAnsi="Arial" w:cs="Times New Roman"/>
      <w:b/>
      <w:bCs/>
      <w:lang w:val="es-PE" w:eastAsia="zh-CN"/>
    </w:rPr>
  </w:style>
  <w:style w:type="paragraph" w:customStyle="1" w:styleId="Ttulo71">
    <w:name w:val="Título 71"/>
    <w:basedOn w:val="Normal"/>
    <w:next w:val="Normal"/>
    <w:uiPriority w:val="9"/>
    <w:qFormat/>
    <w:rsid w:val="0033415F"/>
    <w:pPr>
      <w:keepNext/>
      <w:keepLines/>
      <w:spacing w:before="200" w:after="0" w:line="276" w:lineRule="auto"/>
      <w:ind w:firstLine="0"/>
      <w:outlineLvl w:val="6"/>
    </w:pPr>
    <w:rPr>
      <w:rFonts w:ascii="Calibri" w:eastAsia="Times New Roman" w:hAnsi="Calibri" w:cs="Times New Roman"/>
      <w:i/>
      <w:iCs/>
      <w:color w:val="404040"/>
      <w:lang w:val="es-PE" w:eastAsia="es-PE"/>
    </w:rPr>
  </w:style>
  <w:style w:type="paragraph" w:customStyle="1" w:styleId="Ttulo81">
    <w:name w:val="Título 81"/>
    <w:basedOn w:val="Normal"/>
    <w:next w:val="Normal"/>
    <w:uiPriority w:val="9"/>
    <w:qFormat/>
    <w:rsid w:val="0033415F"/>
    <w:pPr>
      <w:keepNext/>
      <w:keepLines/>
      <w:spacing w:before="200" w:after="0" w:line="276" w:lineRule="auto"/>
      <w:ind w:firstLine="0"/>
      <w:outlineLvl w:val="7"/>
    </w:pPr>
    <w:rPr>
      <w:rFonts w:ascii="Calibri" w:eastAsia="Times New Roman" w:hAnsi="Calibri" w:cs="Times New Roman"/>
      <w:color w:val="404040"/>
      <w:sz w:val="20"/>
      <w:szCs w:val="20"/>
      <w:lang w:val="es-PE" w:eastAsia="es-PE"/>
    </w:rPr>
  </w:style>
  <w:style w:type="paragraph" w:customStyle="1" w:styleId="Ttulo91">
    <w:name w:val="Título 91"/>
    <w:basedOn w:val="Normal"/>
    <w:next w:val="Normal"/>
    <w:uiPriority w:val="9"/>
    <w:qFormat/>
    <w:rsid w:val="0033415F"/>
    <w:pPr>
      <w:keepNext/>
      <w:keepLines/>
      <w:spacing w:before="200" w:after="0" w:line="276" w:lineRule="auto"/>
      <w:ind w:firstLine="0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es-PE" w:eastAsia="es-PE"/>
    </w:rPr>
  </w:style>
  <w:style w:type="paragraph" w:customStyle="1" w:styleId="biblio">
    <w:name w:val="biblio"/>
    <w:basedOn w:val="Normal"/>
    <w:uiPriority w:val="99"/>
    <w:rsid w:val="003341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nfasissutil">
    <w:name w:val="Subtle Emphasis"/>
    <w:basedOn w:val="Fuentedeprrafopredeter"/>
    <w:uiPriority w:val="19"/>
    <w:qFormat/>
    <w:rsid w:val="0033415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3415F"/>
    <w:rPr>
      <w:i/>
      <w:iCs/>
      <w:color w:val="5B9BD5" w:themeColor="accent1"/>
    </w:rPr>
  </w:style>
  <w:style w:type="character" w:customStyle="1" w:styleId="Hipervnculo1">
    <w:name w:val="Hipervínculo1"/>
    <w:basedOn w:val="Fuentedeprrafopredeter"/>
    <w:uiPriority w:val="99"/>
    <w:rsid w:val="0033415F"/>
    <w:rPr>
      <w:color w:val="0563C1"/>
      <w:u w:val="single"/>
    </w:rPr>
  </w:style>
  <w:style w:type="character" w:customStyle="1" w:styleId="nfasisintenso1">
    <w:name w:val="Énfasis intenso1"/>
    <w:basedOn w:val="Fuentedeprrafopredeter"/>
    <w:uiPriority w:val="21"/>
    <w:qFormat/>
    <w:rsid w:val="0033415F"/>
    <w:rPr>
      <w:i/>
      <w:iCs/>
      <w:color w:val="4F81BD"/>
    </w:rPr>
  </w:style>
  <w:style w:type="character" w:customStyle="1" w:styleId="nfasissutil1">
    <w:name w:val="Énfasis sutil1"/>
    <w:basedOn w:val="Fuentedeprrafopredeter"/>
    <w:uiPriority w:val="19"/>
    <w:qFormat/>
    <w:rsid w:val="0033415F"/>
    <w:rPr>
      <w:i/>
      <w:iCs/>
      <w:color w:val="808080"/>
    </w:rPr>
  </w:style>
  <w:style w:type="character" w:customStyle="1" w:styleId="nfasisintenso2">
    <w:name w:val="Énfasis intenso2"/>
    <w:basedOn w:val="Fuentedeprrafopredeter"/>
    <w:uiPriority w:val="21"/>
    <w:qFormat/>
    <w:rsid w:val="0033415F"/>
    <w:rPr>
      <w:i/>
      <w:iCs/>
      <w:color w:val="4472C4"/>
    </w:rPr>
  </w:style>
  <w:style w:type="character" w:customStyle="1" w:styleId="Ttulo7Car1">
    <w:name w:val="Título 7 Car1"/>
    <w:basedOn w:val="Fuentedeprrafopredeter"/>
    <w:uiPriority w:val="9"/>
    <w:semiHidden/>
    <w:rsid w:val="0033415F"/>
    <w:rPr>
      <w:rFonts w:ascii="Calibri Light" w:eastAsia="Times New Roman" w:hAnsi="Calibri Light" w:cs="Times New Roman" w:hint="default"/>
      <w:i/>
      <w:iCs/>
      <w:color w:val="1F3763"/>
      <w:lang w:val="es-PE"/>
    </w:rPr>
  </w:style>
  <w:style w:type="character" w:customStyle="1" w:styleId="Ttulo8Car1">
    <w:name w:val="Título 8 Car1"/>
    <w:basedOn w:val="Fuentedeprrafopredeter"/>
    <w:uiPriority w:val="9"/>
    <w:semiHidden/>
    <w:rsid w:val="0033415F"/>
    <w:rPr>
      <w:rFonts w:ascii="Calibri Light" w:eastAsia="Times New Roman" w:hAnsi="Calibri Light" w:cs="Times New Roman" w:hint="default"/>
      <w:color w:val="272727"/>
      <w:sz w:val="21"/>
      <w:szCs w:val="21"/>
      <w:lang w:val="es-PE"/>
    </w:rPr>
  </w:style>
  <w:style w:type="character" w:customStyle="1" w:styleId="Ttulo9Car1">
    <w:name w:val="Título 9 Car1"/>
    <w:basedOn w:val="Fuentedeprrafopredeter"/>
    <w:uiPriority w:val="9"/>
    <w:semiHidden/>
    <w:rsid w:val="0033415F"/>
    <w:rPr>
      <w:rFonts w:ascii="Calibri Light" w:eastAsia="Times New Roman" w:hAnsi="Calibri Light" w:cs="Times New Roman" w:hint="default"/>
      <w:i/>
      <w:iCs/>
      <w:color w:val="272727"/>
      <w:sz w:val="21"/>
      <w:szCs w:val="21"/>
      <w:lang w:val="es-PE"/>
    </w:rPr>
  </w:style>
  <w:style w:type="character" w:customStyle="1" w:styleId="nfasissutil2">
    <w:name w:val="Énfasis sutil2"/>
    <w:basedOn w:val="Fuentedeprrafopredeter"/>
    <w:uiPriority w:val="19"/>
    <w:qFormat/>
    <w:rsid w:val="0033415F"/>
    <w:rPr>
      <w:i/>
      <w:iCs/>
      <w:color w:val="404040"/>
    </w:rPr>
  </w:style>
  <w:style w:type="character" w:customStyle="1" w:styleId="Ttulo1Car1">
    <w:name w:val="Título 1 Car1"/>
    <w:basedOn w:val="Fuentedeprrafopredeter"/>
    <w:uiPriority w:val="9"/>
    <w:rsid w:val="0033415F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33415F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33415F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table" w:customStyle="1" w:styleId="Tablaconcuadrcula21">
    <w:name w:val="Tabla con cuadrícula21"/>
    <w:basedOn w:val="Tablanormal"/>
    <w:uiPriority w:val="59"/>
    <w:rsid w:val="0033415F"/>
    <w:pPr>
      <w:spacing w:after="200" w:line="276" w:lineRule="auto"/>
      <w:ind w:firstLine="0"/>
    </w:pPr>
    <w:rPr>
      <w:rFonts w:ascii="Calibri" w:eastAsia="Times New Roman" w:hAnsi="Calibri" w:cs="Times New Roman"/>
      <w:lang w:val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47"/>
    <w:basedOn w:val="Tablanormal"/>
    <w:rsid w:val="0033415F"/>
    <w:pPr>
      <w:widowControl w:val="0"/>
      <w:spacing w:after="0" w:line="240" w:lineRule="auto"/>
      <w:ind w:firstLine="0"/>
    </w:pPr>
    <w:rPr>
      <w:rFonts w:ascii="Calibri" w:eastAsia="Calibri" w:hAnsi="Calibri" w:cs="Calibri"/>
      <w:lang w:val="es-P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aconcuadrcula111">
    <w:name w:val="Tabla con cuadrícula111"/>
    <w:basedOn w:val="Tablanormal"/>
    <w:uiPriority w:val="59"/>
    <w:locked/>
    <w:rsid w:val="0033415F"/>
    <w:pPr>
      <w:spacing w:after="0" w:line="240" w:lineRule="auto"/>
      <w:ind w:firstLine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uiPriority w:val="39"/>
    <w:rsid w:val="0033415F"/>
    <w:pPr>
      <w:spacing w:after="0" w:line="240" w:lineRule="auto"/>
      <w:ind w:firstLine="0"/>
    </w:pPr>
    <w:rPr>
      <w:rFonts w:ascii="Calibri" w:eastAsia="Calibri" w:hAnsi="Calibri" w:cs="Calibri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3415F"/>
    <w:pPr>
      <w:spacing w:after="200" w:line="276" w:lineRule="auto"/>
      <w:ind w:firstLine="0"/>
    </w:pPr>
    <w:rPr>
      <w:rFonts w:ascii="Calibri" w:eastAsia="Calibri" w:hAnsi="Calibri" w:cs="Calibri"/>
      <w:lang w:val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46"/>
    <w:basedOn w:val="TableNormal1"/>
    <w:rsid w:val="003341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lid-translation">
    <w:name w:val="tlid-translation"/>
    <w:basedOn w:val="Fuentedeprrafopredeter"/>
    <w:rsid w:val="0033415F"/>
  </w:style>
  <w:style w:type="character" w:customStyle="1" w:styleId="hscoswrapper">
    <w:name w:val="hs_cos_wrapper"/>
    <w:basedOn w:val="Fuentedeprrafopredeter"/>
    <w:rsid w:val="0033415F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415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2152C"/>
  </w:style>
  <w:style w:type="character" w:customStyle="1" w:styleId="eop">
    <w:name w:val="eop"/>
    <w:basedOn w:val="Fuentedeprrafopredeter"/>
    <w:rsid w:val="0002152C"/>
  </w:style>
  <w:style w:type="paragraph" w:customStyle="1" w:styleId="NOTASTABLAAPASEXTAED">
    <w:name w:val="NOTAS TABLA APA SEXTA ED."/>
    <w:basedOn w:val="Normal"/>
    <w:link w:val="NOTASTABLAAPASEXTAEDCar"/>
    <w:qFormat/>
    <w:rsid w:val="00F461B6"/>
    <w:pPr>
      <w:spacing w:line="240" w:lineRule="auto"/>
      <w:ind w:firstLine="0"/>
    </w:pPr>
    <w:rPr>
      <w:rFonts w:ascii="Times New Roman" w:hAnsi="Times New Roman"/>
      <w:i/>
      <w:noProof/>
      <w:lang w:val="es-PE" w:eastAsia="es-ES"/>
    </w:rPr>
  </w:style>
  <w:style w:type="character" w:customStyle="1" w:styleId="NOTASTABLAAPASEXTAEDCar">
    <w:name w:val="NOTAS TABLA APA SEXTA ED. Car"/>
    <w:basedOn w:val="Fuentedeprrafopredeter"/>
    <w:link w:val="NOTASTABLAAPASEXTAED"/>
    <w:rsid w:val="00F461B6"/>
    <w:rPr>
      <w:rFonts w:ascii="Times New Roman" w:hAnsi="Times New Roman"/>
      <w:i/>
      <w:noProof/>
      <w:lang w:val="es-PE" w:eastAsia="es-ES"/>
    </w:rPr>
  </w:style>
  <w:style w:type="character" w:customStyle="1" w:styleId="Ttulo10">
    <w:name w:val="Título1"/>
    <w:rsid w:val="006A16A6"/>
    <w:rPr>
      <w:rFonts w:ascii="Times New Roman" w:hAnsi="Times New Roman"/>
      <w:b/>
      <w:sz w:val="24"/>
    </w:rPr>
  </w:style>
  <w:style w:type="character" w:customStyle="1" w:styleId="A6">
    <w:name w:val="A6"/>
    <w:uiPriority w:val="99"/>
    <w:rsid w:val="006A16A6"/>
    <w:rPr>
      <w:rFonts w:cs="Times"/>
      <w:color w:val="000000"/>
      <w:sz w:val="22"/>
      <w:szCs w:val="22"/>
    </w:rPr>
  </w:style>
  <w:style w:type="paragraph" w:customStyle="1" w:styleId="paragraph">
    <w:name w:val="paragraph"/>
    <w:basedOn w:val="Normal"/>
    <w:rsid w:val="006A16A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1">
    <w:name w:val="Titulo 1"/>
    <w:basedOn w:val="Normal"/>
    <w:link w:val="Titulo1Car"/>
    <w:qFormat/>
    <w:rsid w:val="00203FD0"/>
    <w:pPr>
      <w:suppressAutoHyphens/>
      <w:spacing w:after="120" w:line="360" w:lineRule="auto"/>
      <w:ind w:firstLine="0"/>
      <w:contextualSpacing/>
      <w:jc w:val="center"/>
    </w:pPr>
    <w:rPr>
      <w:rFonts w:ascii="Times New Roman" w:eastAsia="Calibri" w:hAnsi="Times New Roman" w:cs="Mangal"/>
      <w:b/>
      <w:kern w:val="1"/>
      <w:sz w:val="24"/>
      <w:szCs w:val="21"/>
      <w:lang w:val="es-MX" w:eastAsia="es-ES"/>
    </w:rPr>
  </w:style>
  <w:style w:type="character" w:customStyle="1" w:styleId="Titulo1Car">
    <w:name w:val="Titulo 1 Car"/>
    <w:link w:val="Titulo1"/>
    <w:rsid w:val="00203FD0"/>
    <w:rPr>
      <w:rFonts w:ascii="Times New Roman" w:eastAsia="Calibri" w:hAnsi="Times New Roman" w:cs="Mangal"/>
      <w:b/>
      <w:kern w:val="1"/>
      <w:sz w:val="24"/>
      <w:szCs w:val="21"/>
      <w:lang w:val="es-MX" w:eastAsia="es-ES"/>
    </w:rPr>
  </w:style>
  <w:style w:type="paragraph" w:styleId="Textodebloque">
    <w:name w:val="Block Text"/>
    <w:basedOn w:val="Normal"/>
    <w:rsid w:val="00563F7C"/>
    <w:pPr>
      <w:spacing w:after="0" w:line="480" w:lineRule="auto"/>
      <w:ind w:left="2520" w:right="18" w:firstLine="709"/>
      <w:jc w:val="both"/>
    </w:pPr>
    <w:rPr>
      <w:rFonts w:ascii="Verdana" w:eastAsia="Times New Roman" w:hAnsi="Verdana" w:cs="Times New Roman"/>
      <w:lang w:val="es-ES" w:eastAsia="es-ES"/>
    </w:rPr>
  </w:style>
  <w:style w:type="character" w:customStyle="1" w:styleId="az1">
    <w:name w:val="az1"/>
    <w:rsid w:val="00563F7C"/>
    <w:rPr>
      <w:b/>
      <w:bCs/>
      <w:strike w:val="0"/>
      <w:dstrike w:val="0"/>
      <w:color w:val="702657"/>
      <w:sz w:val="18"/>
      <w:szCs w:val="18"/>
      <w:u w:val="none"/>
      <w:effect w:val="none"/>
    </w:rPr>
  </w:style>
  <w:style w:type="character" w:customStyle="1" w:styleId="tdetalle31">
    <w:name w:val="tdetalle31"/>
    <w:rsid w:val="00563F7C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inlinetitle">
    <w:name w:val="inline_title"/>
    <w:basedOn w:val="Fuentedeprrafopredeter"/>
    <w:rsid w:val="00563F7C"/>
  </w:style>
  <w:style w:type="paragraph" w:styleId="Lista">
    <w:name w:val="List"/>
    <w:basedOn w:val="Normal"/>
    <w:uiPriority w:val="99"/>
    <w:unhideWhenUsed/>
    <w:rsid w:val="00D84DD3"/>
    <w:pPr>
      <w:ind w:left="283" w:hanging="283"/>
      <w:contextualSpacing/>
    </w:pPr>
  </w:style>
  <w:style w:type="table" w:styleId="Tablanormal4">
    <w:name w:val="Plain Table 4"/>
    <w:basedOn w:val="Tablanormal"/>
    <w:uiPriority w:val="44"/>
    <w:rsid w:val="00D84DD3"/>
    <w:pPr>
      <w:spacing w:after="0" w:line="240" w:lineRule="auto"/>
      <w:ind w:firstLine="0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3">
    <w:name w:val="Grid Table 1 Light Accent 3"/>
    <w:basedOn w:val="Tablanormal"/>
    <w:uiPriority w:val="46"/>
    <w:rsid w:val="00D84DD3"/>
    <w:pPr>
      <w:spacing w:after="0" w:line="240" w:lineRule="auto"/>
      <w:ind w:firstLine="0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">
    <w:name w:val="Text"/>
    <w:basedOn w:val="Normal"/>
    <w:rsid w:val="00CB67A2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anormal211">
    <w:name w:val="Tabla normal 211"/>
    <w:basedOn w:val="Tablanormal"/>
    <w:uiPriority w:val="42"/>
    <w:rsid w:val="004944D7"/>
    <w:pPr>
      <w:spacing w:after="0" w:line="240" w:lineRule="auto"/>
      <w:ind w:firstLine="0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a2">
    <w:name w:val="List 2"/>
    <w:basedOn w:val="Normal"/>
    <w:uiPriority w:val="99"/>
    <w:unhideWhenUsed/>
    <w:rsid w:val="004F01C6"/>
    <w:pPr>
      <w:ind w:left="566" w:hanging="283"/>
      <w:contextualSpacing/>
    </w:pPr>
    <w:rPr>
      <w:rFonts w:ascii="Arial" w:hAnsi="Arial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799">
          <w:marLeft w:val="0"/>
          <w:marRight w:val="0"/>
          <w:marTop w:val="0"/>
          <w:marBottom w:val="30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5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4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innova@uide.edu.ec" TargetMode="External"/><Relationship Id="rId4" Type="http://schemas.openxmlformats.org/officeDocument/2006/relationships/hyperlink" Target="http://revistas.uide.edu.ec/index.php/innova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_tradn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Hoja1!$A$22:$A$25</c:f>
              <c:strCache>
                <c:ptCount val="4"/>
                <c:pt idx="0">
                  <c:v>Escasas competencas digitales</c:v>
                </c:pt>
                <c:pt idx="1">
                  <c:v>Problemas de acceso a internet</c:v>
                </c:pt>
                <c:pt idx="2">
                  <c:v>Falta de dispositivos tecnologicos </c:v>
                </c:pt>
                <c:pt idx="3">
                  <c:v>Escasa interaccion</c:v>
                </c:pt>
              </c:strCache>
            </c:strRef>
          </c:cat>
          <c:val>
            <c:numRef>
              <c:f>Hoja1!$B$22:$B$25</c:f>
              <c:numCache>
                <c:formatCode>0%</c:formatCode>
                <c:ptCount val="4"/>
                <c:pt idx="0">
                  <c:v>0.54</c:v>
                </c:pt>
                <c:pt idx="1">
                  <c:v>0.87</c:v>
                </c:pt>
                <c:pt idx="2">
                  <c:v>0.76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2B-4B59-9049-FE2B0D0825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98975200"/>
        <c:axId val="-1698974656"/>
      </c:barChart>
      <c:catAx>
        <c:axId val="-169897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-1698974656"/>
        <c:crosses val="autoZero"/>
        <c:auto val="1"/>
        <c:lblAlgn val="ctr"/>
        <c:lblOffset val="100"/>
        <c:noMultiLvlLbl val="0"/>
      </c:catAx>
      <c:valAx>
        <c:axId val="-169897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_tradnl"/>
          </a:p>
        </c:txPr>
        <c:crossAx val="-16989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s-ES_trad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Pér13</b:Tag>
    <b:SourceType>JournalArticle</b:SourceType>
    <b:Guid>{3B365ADB-2F14-430C-82C4-45E967D7D968}</b:Guid>
    <b:Title>Como quantificar os aspectos qualitativos nas escalas de classificação de resultados NOC para etiquetas psicossocioculturais</b:Title>
    <b:JournalName>Revista da Escola de Enfermagem da USP</b:JournalName>
    <b:Year>2013</b:Year>
    <b:Pages>728-735</b:Pages>
    <b:Author>
      <b:Author>
        <b:NameList>
          <b:Person>
            <b:Last>Pérez</b:Last>
            <b:First>P</b:First>
          </b:Person>
          <b:Person>
            <b:Last>Souza</b:Last>
            <b:First>A</b:First>
          </b:Person>
        </b:NameList>
      </b:Author>
    </b:Author>
    <b:Volume>47</b:Volume>
    <b:Issue>3</b:Issue>
    <b:DOI>DOI: 10.1590/S0080-623420130000300029</b:DOI>
    <b:RefOrder>4</b:RefOrder>
  </b:Source>
  <b:Source>
    <b:Tag>Ber13</b:Tag>
    <b:SourceType>JournalArticle</b:SourceType>
    <b:Guid>{DD1C3852-31A7-44C4-9C6F-B6057257FAA9}</b:Guid>
    <b:Title>Cómo aplicar árboles de decisión en SPSS</b:Title>
    <b:JournalName>Revista d'Innovació i Recerca en Educació</b:JournalName>
    <b:Year>2013</b:Year>
    <b:Pages>65-79</b:Pages>
    <b:Author>
      <b:Author>
        <b:NameList>
          <b:Person>
            <b:Last>Berlanga</b:Last>
            <b:First>V</b:First>
          </b:Person>
          <b:Person>
            <b:Last>Rubio</b:Last>
            <b:First>M</b:First>
          </b:Person>
          <b:Person>
            <b:Last>Vilá</b:Last>
            <b:First>R</b:First>
          </b:Person>
        </b:NameList>
      </b:Author>
    </b:Author>
    <b:Volume>6</b:Volume>
    <b:Issue>1</b:Issue>
    <b:URL>http://diposit.ub.edu/dspace/bitstream/2445/43762/1/618361.pdf</b:URL>
    <b:RefOrder>5</b:RefOrder>
  </b:Source>
  <b:Source>
    <b:Tag>Arm09</b:Tag>
    <b:SourceType>JournalArticle</b:SourceType>
    <b:Guid>{7F606F91-8748-4948-8B3A-C74E82ED5103}</b:Guid>
    <b:Title>Educación para el desarrollo de la cultura tributaria</b:Title>
    <b:JournalName>REDHECS</b:JournalName>
    <b:Year>2009</b:Year>
    <b:Pages>141-160</b:Pages>
    <b:Author>
      <b:Author>
        <b:NameList>
          <b:Person>
            <b:Last>Armas</b:Last>
            <b:First>M</b:First>
          </b:Person>
          <b:Person>
            <b:Last>Colmenares</b:Last>
            <b:First>M</b:First>
          </b:Person>
        </b:NameList>
      </b:Author>
    </b:Author>
    <b:Volume>6</b:Volume>
    <b:Issue>4</b:Issue>
    <b:URL>https://dialnet.unirioja.es/descarga/articulo/2937210.pdf</b:URL>
    <b:RefOrder>6</b:RefOrder>
  </b:Source>
  <b:Source>
    <b:Tag>Mor051</b:Tag>
    <b:SourceType>JournalArticle</b:SourceType>
    <b:Guid>{8F77C063-1324-4B8B-A386-90F4AC63B780}</b:Guid>
    <b:Title>Cultura tributaria y conribuyentes: datos y aspectos metodológicos</b:Title>
    <b:JournalName>Fermentum. Revista Venezolana de Sociología y Antropología</b:JournalName>
    <b:Year>2005</b:Year>
    <b:Pages>332-352</b:Pages>
    <b:Author>
      <b:Author>
        <b:NameList>
          <b:Person>
            <b:Last>Morales</b:Last>
            <b:First>N</b:First>
          </b:Person>
          <b:Person>
            <b:Last>Méndez</b:Last>
            <b:First>M</b:First>
          </b:Person>
          <b:Person>
            <b:Last>Aguilera</b:Last>
            <b:First>O</b:First>
          </b:Person>
        </b:NameList>
      </b:Author>
    </b:Author>
    <b:Volume>15</b:Volume>
    <b:Issue>44</b:Issue>
    <b:URL>http://www.redalyc.org/articulo.oa?id=70504404</b:URL>
    <b:RefOrder>7</b:RefOrder>
  </b:Source>
  <b:Source>
    <b:Tag>Qui12</b:Tag>
    <b:SourceType>JournalArticle</b:SourceType>
    <b:Guid>{CA00B00D-EDF5-4E56-903A-45FD3378A586}</b:Guid>
    <b:Title>La universidad en la cultura tributaria</b:Title>
    <b:JournalName>RETOS. Revista de Ciencias de la Administración y Economía</b:JournalName>
    <b:Year>2012</b:Year>
    <b:Pages>105-114</b:Pages>
    <b:Author>
      <b:Author>
        <b:NameList>
          <b:Person>
            <b:Last>Quintanilla</b:Last>
            <b:First>J</b:First>
          </b:Person>
        </b:NameList>
      </b:Author>
    </b:Author>
    <b:Volume>2</b:Volume>
    <b:Issue>3</b:Issue>
    <b:URL>http://www.redalyc.org/pdf/5045/504550953007.pdf</b:URL>
    <b:RefOrder>8</b:RefOrder>
  </b:Source>
  <b:Source>
    <b:Tag>Sot16</b:Tag>
    <b:SourceType>JournalArticle</b:SourceType>
    <b:Guid>{EADBD219-0DA3-48A3-83DB-E8F4603E3FA1}</b:Guid>
    <b:Author>
      <b:Author>
        <b:NameList>
          <b:Person>
            <b:Last>Soto</b:Last>
            <b:First>M</b:First>
          </b:Person>
        </b:NameList>
      </b:Author>
    </b:Author>
    <b:Title>La cultura tributaria: una contribución para la construcción colectiva del desarrollo sustentable</b:Title>
    <b:JournalName>Novum Scientiarum</b:JournalName>
    <b:Year>2016</b:Year>
    <b:Pages>46-56</b:Pages>
    <b:Volume>2</b:Volume>
    <b:Issue>1</b:Issue>
    <b:URL>http://www.ecoambienteydesarrollo.org/revista/ojs/index.php/novum/article/view/62/culturatributaria</b:URL>
    <b:RefOrder>9</b:RefOrder>
  </b:Source>
  <b:Source>
    <b:Tag>Sar14</b:Tag>
    <b:SourceType>JournalArticle</b:SourceType>
    <b:Guid>{F1112F30-5102-44E2-A389-39ADA4D3295C}</b:Guid>
    <b:Title>La cultura tributaria en el Ecuador</b:Title>
    <b:Year>2014</b:Year>
    <b:Author>
      <b:Author>
        <b:NameList>
          <b:Person>
            <b:Last>Sarmiento</b:Last>
            <b:First>B</b:First>
          </b:Person>
        </b:NameList>
      </b:Author>
    </b:Author>
    <b:JournalName>Observatorio de la economía Latinoamericana</b:JournalName>
    <b:Issue>201</b:Issue>
    <b:URL>http://www.eumed.net/cursecon/ecolat/ec/2014/cultura-tributaria.html</b:URL>
    <b:RefOrder>10</b:RefOrder>
  </b:Source>
  <b:Source>
    <b:Tag>Arr17</b:Tag>
    <b:SourceType>JournalArticle</b:SourceType>
    <b:Guid>{48899502-02FA-4840-99B5-F3BA3DD84D5C}</b:Guid>
    <b:Title>Análisis de la cultura tributaria: Impuesto a la renta par personas naturales no obligadas a llevar contabildad, Provincia de Santa Elena</b:Title>
    <b:JournalName>Ciencias Pedagógicas e Innovación UPSE</b:JournalName>
    <b:Year>2017</b:Year>
    <b:Pages>118-127</b:Pages>
    <b:Author>
      <b:Author>
        <b:NameList>
          <b:Person>
            <b:Last>Arriaga</b:Last>
            <b:First>G</b:First>
          </b:Person>
          <b:Person>
            <b:Last>Reyes</b:Last>
            <b:First>M</b:First>
          </b:Person>
          <b:Person>
            <b:Last>Olives</b:Last>
            <b:First>J</b:First>
          </b:Person>
          <b:Person>
            <b:Last>Solórzano</b:Last>
            <b:First>V</b:First>
          </b:Person>
        </b:NameList>
      </b:Author>
    </b:Author>
    <b:Volume>5</b:Volume>
    <b:Issue>3</b:Issue>
    <b:DOI>DOI http://dx.doi.org/10.26423/rcpi.v5i3.192</b:DOI>
    <b:RefOrder>11</b:RefOrder>
  </b:Source>
  <b:Source>
    <b:Tag>Lóp12</b:Tag>
    <b:SourceType>JournalArticle</b:SourceType>
    <b:Guid>{78804ABD-C1FF-4369-90C0-4B25141E656D}</b:Guid>
    <b:Title>Incidencia de los conocimientos sobre tributación y el cumplimiento de las obligaciones tributarias entre el pequeño comerciante del Barrio el Beaterio en el Sector de Guajaló. (Trabajo de grado)</b:Title>
    <b:JournalName>Universal Central del Ecuador, Quito, Ecuador</b:JournalName>
    <b:Year>2012</b:Year>
    <b:Author>
      <b:Author>
        <b:NameList>
          <b:Person>
            <b:Last>López</b:Last>
            <b:First>F</b:First>
          </b:Person>
        </b:NameList>
      </b:Author>
    </b:Author>
    <b:RefOrder>12</b:RefOrder>
  </b:Source>
  <b:Source>
    <b:Tag>Car10</b:Tag>
    <b:SourceType>JournalArticle</b:SourceType>
    <b:Guid>{9A55DE1F-B2D3-4E6C-9219-376CCE75295D}</b:Guid>
    <b:Author>
      <b:Author>
        <b:NameList>
          <b:Person>
            <b:Last>Carrasco</b:Last>
            <b:First>M</b:First>
          </b:Person>
        </b:NameList>
      </b:Author>
    </b:Author>
    <b:Title>La ciudadania fiscal: algunas reflexiones</b:Title>
    <b:JournalName>Revista Fiscalidad</b:JournalName>
    <b:Year>2010</b:Year>
    <b:Pages>11-66</b:Pages>
    <b:Issue>5</b:Issue>
    <b:URL>https://cef.sri.gob.ec/pluginfile.php/16836/mod_page/content/64/5_2.pdf</b:URL>
    <b:RefOrder>13</b:RefOrder>
  </b:Source>
  <b:Source>
    <b:Tag>Bed10</b:Tag>
    <b:SourceType>JournalArticle</b:SourceType>
    <b:Guid>{CE35297B-6558-4109-8676-DC918DD8C31D}</b:Guid>
    <b:Author>
      <b:Author>
        <b:NameList>
          <b:Person>
            <b:Last>Bedoya</b:Last>
            <b:First>A</b:First>
          </b:Person>
          <b:Person>
            <b:Last>Vásconez</b:Last>
            <b:First>B</b:First>
          </b:Person>
        </b:NameList>
      </b:Author>
    </b:Author>
    <b:Title>Entendiendo la moral tributaria en Ecuador</b:Title>
    <b:JournalName>Revista Fiscalidad</b:JournalName>
    <b:Year>2010</b:Year>
    <b:Pages>91-132</b:Pages>
    <b:Issue>5</b:Issue>
    <b:URL>https://cef.sri.gob.ec/pluginfile.php/16836/mod_page/content/64/5_3.pdf</b:URL>
    <b:RefOrder>14</b:RefOrder>
  </b:Source>
  <b:Source>
    <b:Tag>Min17</b:Tag>
    <b:SourceType>Misc</b:SourceType>
    <b:Guid>{C6B4B9D4-41DF-43CE-9EF8-9B96B42C1365}</b:Guid>
    <b:Author>
      <b:Author>
        <b:Corporate>Ministerio de Economía y Finanzas</b:Corporate>
      </b:Author>
    </b:Author>
    <b:Title>Cifras del Presupuesto General del Estado 2018</b:Title>
    <b:Year>2017</b:Year>
    <b:URL>https://www.finanzas.gob.ec/wp-content/uploads/downloads/2017/11/Proforma_2018_para_Asamblea.pdf</b:URL>
    <b:RefOrder>15</b:RefOrder>
  </b:Source>
  <b:Source>
    <b:Tag>SRI185</b:Tag>
    <b:SourceType>Misc</b:SourceType>
    <b:Guid>{968FADE8-C4A7-421A-ABA5-2CB57288EC18}</b:Guid>
    <b:Author>
      <b:Author>
        <b:Corporate>SRI</b:Corporate>
      </b:Author>
    </b:Author>
    <b:Title>Estadísitcas generales de recaudación</b:Title>
    <b:Year>2018</b:Year>
    <b:URL>http://www.sri.gob.ec/web/guest/estadisticas-generales-de-recaudacion?p_auth=KeAzH2ym&amp;p_p_id=busquedaEstadisticas_WAR_BibliotecaPortlet_INSTANCE_EVo6&amp;p_p_lifecycle=1&amp;p_p_state=normal&amp;p_p_mode=view&amp;p_p_col_id=column-1&amp;p_p_col_count=2&amp;_busquedaEstadisticas_</b:URL>
    <b:RefOrder>16</b:RefOrder>
  </b:Source>
  <b:Source>
    <b:Tag>UCA16</b:Tag>
    <b:SourceType>Misc</b:SourceType>
    <b:Guid>{4C334135-539A-4709-988A-8B4E78A8D2BC}</b:Guid>
    <b:Author>
      <b:Author>
        <b:Corporate>UCACUE</b:Corporate>
      </b:Author>
    </b:Author>
    <b:Title>Acuerdo de cooperación interinstitucional entre la UCACUE y el SRI. [Acta convenio]</b:Title>
    <b:Year>2016</b:Year>
    <b:Publisher>Archivo UACUE</b:Publisher>
    <b:RefOrder>17</b:RefOrder>
  </b:Source>
  <b:Source>
    <b:Tag>Lop</b:Tag>
    <b:SourceType>Misc</b:SourceType>
    <b:Guid>{6E19AEBF-71DE-42FF-A16A-36008B8DC304}</b:Guid>
    <b:Author>
      <b:Author>
        <b:NameList>
          <b:Person>
            <b:Last>Lopez</b:Last>
            <b:First>C</b:First>
          </b:Person>
        </b:NameList>
      </b:Author>
    </b:Author>
    <b:Title>Efecto de la educación sobre el delito: evidencia para Argentina. (Tesis de maestría, Universidad Nacional de La Plata)</b:Title>
    <b:URL>http://sedici.unlp.edu.ar/bitstream/handle/10915/24608/Documento_completo__.pdf?sequence=1</b:URL>
    <b:Year>2012</b:Year>
    <b:RefOrder>18</b:RefOrder>
  </b:Source>
  <b:Source>
    <b:Tag>Fer11</b:Tag>
    <b:SourceType>JournalArticle</b:SourceType>
    <b:Guid>{4CB9FE4A-9492-46F1-9DAB-897DF77A5E81}</b:Guid>
    <b:Author>
      <b:Author>
        <b:NameList>
          <b:Person>
            <b:Last>Fernández</b:Last>
            <b:First>M</b:First>
          </b:Person>
          <b:Person>
            <b:Last>Calero</b:Last>
            <b:First>J</b:First>
          </b:Person>
        </b:NameList>
      </b:Author>
    </b:Author>
    <b:Title>Los efectos no monetarios de la educación, Análisis a partir del consumo de los hogares</b:Title>
    <b:Year>2011</b:Year>
    <b:JournalName>Revista de Educación</b:JournalName>
    <b:Pages>419-442</b:Pages>
    <b:URL>http://www.revistaeducacion.mec.es/re355/re355_18.pdf</b:URL>
    <b:RefOrder>19</b:RefOrder>
  </b:Source>
  <b:Source>
    <b:Tag>Men16</b:Tag>
    <b:SourceType>JournalArticle</b:SourceType>
    <b:Guid>{D5613FB9-233E-4A0E-9F4A-48C309C2F6B5}</b:Guid>
    <b:Author>
      <b:Author>
        <b:NameList>
          <b:Person>
            <b:Last>Mendoza</b:Last>
            <b:First>F</b:First>
          </b:Person>
          <b:Person>
            <b:Last>Palomino</b:Last>
            <b:First>R</b:First>
          </b:Person>
          <b:Person>
            <b:Last>Robles</b:Last>
            <b:First>J</b:First>
          </b:Person>
          <b:Person>
            <b:Last>Ramírez</b:Last>
            <b:First>S</b:First>
          </b:Person>
        </b:NameList>
      </b:Author>
    </b:Author>
    <b:Title>Correlación entre cultrua tributaria y educación tributaria universitaria: Caso Unversidad Estatal de Sonora</b:Title>
    <b:JournalName>Revista Global de Negocios</b:JournalName>
    <b:Year>2016</b:Year>
    <b:Pages>61-76</b:Pages>
    <b:Volume>4</b:Volume>
    <b:Issue>1</b:Issue>
    <b:URL>ftp://ftp.repec.org/opt/ReDIF/RePEc/ibf/rgnego/rgn-v4n1-2016/RGN-V4N1-2016-5.pdf</b:URL>
    <b:RefOrder>20</b:RefOrder>
  </b:Source>
  <b:Source>
    <b:Tag>Gar</b:Tag>
    <b:SourceType>DocumentFromInternetSite</b:SourceType>
    <b:Guid>{2AC63264-C2E5-4B9E-9315-CEA134F3D757}</b:Guid>
    <b:Author>
      <b:Author>
        <b:NameList>
          <b:Person>
            <b:Last>García-Peñalvo</b:Last>
            <b:First>F.</b:First>
            <b:Middle>J.</b:Middle>
          </b:Person>
        </b:NameList>
      </b:Author>
    </b:Author>
    <b:URL>https://repositorio.grial.eu/bitstream/grial/1228/1/07-rep.pdf</b:URL>
    <b:Year>2018</b:Year>
    <b:RefOrder>21</b:RefOrder>
  </b:Source>
  <b:Source>
    <b:Tag>Gar10</b:Tag>
    <b:SourceType>InternetSite</b:SourceType>
    <b:Guid>{BFA403FB-8709-4540-A231-5A3491F75F34}</b:Guid>
    <b:Author>
      <b:Author>
        <b:NameList>
          <b:Person>
            <b:Last>Garzón</b:Last>
            <b:First>Pablo</b:First>
            <b:Middle>Andrés</b:Middle>
          </b:Person>
        </b:NameList>
      </b:Author>
    </b:Author>
    <b:Title>DragonJar</b:Title>
    <b:Year>2010</b:Year>
    <b:URL>https://www.dragonjar.org/seguridad-informatica-un-reto-para-la-ingenieria-del-software-o-una-necesidad.xhtml</b:URL>
    <b:RefOrder>22</b:RefOrder>
  </b:Source>
  <b:Source>
    <b:Tag>Dav</b:Tag>
    <b:SourceType>JournalArticle</b:SourceType>
    <b:Guid>{83513B13-6D81-402E-B9CD-E68F3BD9309C}</b:Guid>
    <b:Title>La Seguridad como una asignatura indispensable</b:Title>
    <b:Author>
      <b:Author>
        <b:NameList>
          <b:Person>
            <b:Last>David G. Rosado</b:Last>
            <b:First>Carlos</b:First>
            <b:Middle>Blanco, Luis Enrique Sánchez, Eduardo Fernández-Medina y</b:Middle>
          </b:Person>
        </b:NameList>
      </b:Author>
    </b:Author>
    <b:JournalName>XVI Jornadas de Enseñanza Universitaria de la Informática</b:JournalName>
    <b:RefOrder>23</b:RefOrder>
  </b:Source>
  <b:Source>
    <b:Tag>Jua10</b:Tag>
    <b:SourceType>JournalArticle</b:SourceType>
    <b:Guid>{6DBA82E0-6AC7-4673-9D81-5F0FE11E5598}</b:Guid>
    <b:Title>Preservación documental digital y seguridad informática</b:Title>
    <b:Year>2010</b:Year>
    <b:Author>
      <b:Author>
        <b:NameList>
          <b:Person>
            <b:Last>Voutssas</b:Last>
            <b:First>Juan</b:First>
          </b:Person>
        </b:NameList>
      </b:Author>
    </b:Author>
    <b:JournalName>Investigación bibliotecológica</b:JournalName>
    <b:RefOrder>24</b:RefOrder>
  </b:Source>
  <b:Source>
    <b:Tag>Som05</b:Tag>
    <b:SourceType>Book</b:SourceType>
    <b:Guid>{6610E6F7-56BB-4F80-9C19-EF443CB84D1C}</b:Guid>
    <b:Author>
      <b:Author>
        <b:NameList>
          <b:Person>
            <b:Last>Sommerville</b:Last>
            <b:First>Ian</b:First>
          </b:Person>
        </b:NameList>
      </b:Author>
    </b:Author>
    <b:Title>Ingeniería del Software</b:Title>
    <b:Year>2005</b:Year>
    <b:Publisher>Pearson Educación</b:Publisher>
    <b:RefOrder>25</b:RefOrder>
  </b:Source>
  <b:Source>
    <b:Tag>Ken11</b:Tag>
    <b:SourceType>Book</b:SourceType>
    <b:Guid>{7CBAB09B-DBD8-4162-ACB1-116757DC718A}</b:Guid>
    <b:Author>
      <b:Author>
        <b:NameList>
          <b:Person>
            <b:Last>Kendall</b:Last>
            <b:First>Kenneth</b:First>
          </b:Person>
          <b:Person>
            <b:Last>Kendall</b:Last>
            <b:First>Julie</b:First>
          </b:Person>
        </b:NameList>
      </b:Author>
    </b:Author>
    <b:Title>Análisis y diseño de sistemas</b:Title>
    <b:Year>2011</b:Year>
    <b:City>México</b:City>
    <b:Publisher>Pearson Educación</b:Publisher>
    <b:RefOrder>26</b:RefOrder>
  </b:Source>
  <b:Source>
    <b:Tag>CVE19</b:Tag>
    <b:SourceType>InternetSite</b:SourceType>
    <b:Guid>{3134EE22-B376-4D2E-974D-E9DB9A1C8A42}</b:Guid>
    <b:Title>Common Vulnerabilities and Exposures</b:Title>
    <b:Year>2019</b:Year>
    <b:Author>
      <b:Author>
        <b:NameList>
          <b:Person>
            <b:Last>CVE</b:Last>
          </b:Person>
        </b:NameList>
      </b:Author>
    </b:Author>
    <b:URL>cve.mitre.org/</b:URL>
    <b:RefOrder>27</b:RefOrder>
  </b:Source>
  <b:Source>
    <b:Tag>Ger18</b:Tag>
    <b:SourceType>InternetSite</b:SourceType>
    <b:Guid>{4AB997DB-01AD-4CD6-8EA2-63AB8CF71EF9}</b:Guid>
    <b:Title>Los 10 Principales Riesgos de Seguridad según OWASP – Parte I</b:Title>
    <b:Year>2018</b:Year>
    <b:Month>10</b:Month>
    <b:Day>9</b:Day>
    <b:Author>
      <b:Author>
        <b:NameList>
          <b:Person>
            <b:Last>Ruiz</b:Last>
            <b:First>Gerson</b:First>
          </b:Person>
        </b:NameList>
      </b:Author>
    </b:Author>
    <b:URL>https://blog.sucuri.net/espanol/2018/10/los-10-principales-riesgos-de-seguridad-segun-owasp-parte-i.html</b:URL>
    <b:RefOrder>28</b:RefOrder>
  </b:Source>
  <b:Source>
    <b:Tag>OWA17</b:Tag>
    <b:SourceType>DocumentFromInternetSite</b:SourceType>
    <b:Guid>{EC0362C1-841F-4440-A673-D172650BBECA}</b:Guid>
    <b:Title>OWASP Top 10 - 2017 Los diez riesgos más críticos en Aplicaciones Web</b:Title>
    <b:Year>2017</b:Year>
    <b:URL>www.owasp.org</b:URL>
    <b:Author>
      <b:Author>
        <b:NameList>
          <b:Person>
            <b:Last>Foundation</b:Last>
            <b:First>OWASP</b:First>
          </b:Person>
        </b:NameList>
      </b:Author>
    </b:Author>
    <b:RefOrder>29</b:RefOrder>
  </b:Source>
  <b:Source>
    <b:Tag>Dan17</b:Tag>
    <b:SourceType>JournalArticle</b:SourceType>
    <b:Guid>{793F8223-11B2-44AC-BD40-6A34B51524A0}</b:Guid>
    <b:Title>Implementation of techniques and OWASP security recommendations to avoid SQL and XSS attacks using J2EE and WS-Security</b:Title>
    <b:Year>2017</b:Year>
    <b:Author>
      <b:Author>
        <b:NameList>
          <b:Person>
            <b:Last>Guamán</b:Last>
            <b:First>Daniel</b:First>
          </b:Person>
          <b:Person>
            <b:Last>Guamán</b:Last>
            <b:First>Franco</b:First>
          </b:Person>
          <b:Person>
            <b:Last>Jaramillo</b:Last>
            <b:First>Danilo</b:First>
          </b:Person>
          <b:Person>
            <b:Last>Sucunuta</b:Last>
            <b:First>Manuel</b:First>
          </b:Person>
        </b:NameList>
      </b:Author>
    </b:Author>
    <b:JournalName>2017 12th Iberian Conference on Information Systems and Technologies (CISTI)</b:JournalName>
    <b:RefOrder>30</b:RefOrder>
  </b:Source>
  <b:Source>
    <b:Tag>Bri18</b:Tag>
    <b:SourceType>JournalArticle</b:SourceType>
    <b:Guid>{0DACE7D0-71D4-433C-8D08-4F15786AD0BC}</b:Guid>
    <b:Title>Eleven quick tips for architecting biomedical informatics workflows with cloud computing</b:Title>
    <b:Year>2018</b:Year>
    <b:Author>
      <b:Author>
        <b:NameList>
          <b:Person>
            <b:Last>Brian S. Cole</b:Last>
            <b:First>Jason</b:First>
            <b:Middle>H. Moore</b:Middle>
          </b:Person>
        </b:NameList>
      </b:Author>
    </b:Author>
    <b:JournalName>PLOS Computational Biology Education</b:JournalName>
    <b:RefOrder>31</b:RefOrder>
  </b:Source>
  <b:Source>
    <b:Tag>SEI10</b:Tag>
    <b:SourceType>Book</b:SourceType>
    <b:Guid>{53D0B7DF-9C77-41AC-8D47-6C0048D4C6DB}</b:Guid>
    <b:Author>
      <b:Author>
        <b:NameList>
          <b:Person>
            <b:Last>SEI</b:Last>
          </b:Person>
        </b:NameList>
      </b:Author>
    </b:Author>
    <b:Title>CMMI para Desarrollo, Versión 1.3. Mejora de los procesos para el desarrollo de mejores productos y servicios</b:Title>
    <b:Year>2010</b:Year>
    <b:City>EE.UU.</b:City>
    <b:Publisher>Technical Report, Software Engineering Institute</b:Publisher>
    <b:RefOrder>32</b:RefOrder>
  </b:Source>
  <b:Source>
    <b:Tag>SGI14</b:Tag>
    <b:SourceType>DocumentFromInternetSite</b:SourceType>
    <b:Guid>{9F5293F5-F655-429E-9A84-C432AA4247A9}</b:Guid>
    <b:Title>The CHAOS Manifesto</b:Title>
    <b:Year>2014</b:Year>
    <b:Author>
      <b:Author>
        <b:NameList>
          <b:Person>
            <b:Last>SGI</b:Last>
          </b:Person>
        </b:NameList>
      </b:Author>
    </b:Author>
    <b:InternetSiteTitle>The Standish Group International</b:InternetSiteTitle>
    <b:URL>https://www.projectsmart.co.uk/white-papers/chaos-report.pdf</b:URL>
    <b:RefOrder>33</b:RefOrder>
  </b:Source>
  <b:Source>
    <b:Tag>SGI15</b:Tag>
    <b:SourceType>DocumentFromInternetSite</b:SourceType>
    <b:Guid>{4DF9084B-A483-4AE8-B7A6-E18C9E42FBF1}</b:Guid>
    <b:Author>
      <b:Author>
        <b:NameList>
          <b:Person>
            <b:Last>SGI</b:Last>
          </b:Person>
        </b:NameList>
      </b:Author>
    </b:Author>
    <b:Title>Standish Group 2015 Chaos Report</b:Title>
    <b:Year>2015</b:Year>
    <b:URL>https://www.infoq.com/articles/standish-chaos-2015</b:URL>
    <b:RefOrder>34</b:RefOrder>
  </b:Source>
  <b:Source>
    <b:Tag>Ast16</b:Tag>
    <b:SourceType>JournalArticle</b:SourceType>
    <b:Guid>{317C6D25-528F-4C37-80B0-6E0596A4B650}</b:Guid>
    <b:Title>A strategy based on knowledge acquisition for management of requirements risks on distributed XP development</b:Title>
    <b:JournalName>Revista lbérica de Sistemas y Tecnologías de Información</b:JournalName>
    <b:Year>2016</b:Year>
    <b:Pages>18–33</b:Pages>
    <b:City>Portugal</b:City>
    <b:Publisher>AISTI – Associação Ibérica de Sistemas e Tecnologias de Informação</b:Publisher>
    <b:Issue>20</b:Issue>
    <b:DOI>10.17013/risti.20.18–33</b:DOI>
    <b:Author>
      <b:Author>
        <b:NameList>
          <b:Person>
            <b:Last>Schnoeller G.</b:Last>
            <b:First>Marques</b:First>
            <b:Middle>L.</b:Middle>
          </b:Person>
        </b:NameList>
      </b:Author>
    </b:Author>
    <b:RefOrder>35</b:RefOrder>
  </b:Source>
  <b:Source>
    <b:Tag>AVo15</b:Tag>
    <b:SourceType>DocumentFromInternetSite</b:SourceType>
    <b:Guid>{0CB81E6B-E347-44C7-ACC7-E4E8E0E0D4B7}</b:Guid>
    <b:Author>
      <b:Author>
        <b:NameList>
          <b:Person>
            <b:Last>Vondran</b:Last>
            <b:First>A.</b:First>
          </b:Person>
        </b:NameList>
      </b:Author>
    </b:Author>
    <b:Title>Metodologías ágiles de gestión de proyectos</b:Title>
    <b:Year>2015</b:Year>
    <b:URL>https://www.linkedin.com/pulse/metodolog%C3%ADas-%C3%A1giles-de-gesti%C3%B3n-proyectos-andre-vondran/</b:URL>
    <b:RefOrder>36</b:RefOrder>
  </b:Source>
  <b:Source>
    <b:Tag>Has08</b:Tag>
    <b:SourceType>JournalArticle</b:SourceType>
    <b:Guid>{3E3A19ED-453B-46A6-B12D-D8EFDC5EFEF5}</b:Guid>
    <b:Title>A Risk Management Tool for Extreme Programming</b:Title>
    <b:Year>2008</b:Year>
    <b:JournalName>IJCSNS International Journal of Computer Science and Network Security</b:JournalName>
    <b:Pages>326-333</b:Pages>
    <b:Author>
      <b:Author>
        <b:NameList>
          <b:Person>
            <b:Last>Mathkour H.</b:Last>
            <b:First>Assassa</b:First>
            <b:Middle>G., Baihan A.</b:Middle>
          </b:Person>
        </b:NameList>
      </b:Author>
    </b:Author>
    <b:Volume>8</b:Volume>
    <b:Issue>8</b:Issue>
    <b:RefOrder>37</b:RefOrder>
  </b:Source>
  <b:Source>
    <b:Tag>Los20</b:Tag>
    <b:SourceType>InternetSite</b:SourceType>
    <b:Guid>{12C9D0C6-0950-41EE-8D52-27F4E721A2E0}</b:Guid>
    <b:Title>Los ingresos de Amazon en el segundo trimestre de América del Norte aumentan un 43% a medida que las ventas de comestibles en la web se triplican</b:Title>
    <b:InternetSiteTitle>Digital Commerce 360</b:InternetSiteTitle>
    <b:Year>2020</b:Year>
    <b:Month>Julio</b:Month>
    <b:Day>30</b:Day>
    <b:URL>https://www.digitalcommerce360.com/article/amazon-sales/</b:URL>
    <b:Author>
      <b:Author>
        <b:Corporate>Digital Commerce 360</b:Corporate>
      </b:Author>
    </b:Author>
    <b:RefOrder>38</b:RefOrder>
  </b:Source>
  <b:Source>
    <b:Tag>Aso</b:Tag>
    <b:SourceType>InternetSite</b:SourceType>
    <b:Guid>{8356E5F1-CC0D-4F38-A2A7-79EA665B446B}</b:Guid>
    <b:Author>
      <b:Author>
        <b:Corporate>ASEP </b:Corporate>
      </b:Author>
    </b:Author>
    <b:Title>Reporte de Industria El Ecommerce en Peru 2019</b:Title>
    <b:InternetSiteTitle>asep.pe</b:InternetSiteTitle>
    <b:Year>2019</b:Year>
    <b:Month>Agosto</b:Month>
    <b:URL>https://asep.pe/wp-content/uploads/2019/08/Reporte-de-industria-del-eCommerce-Peru-2019-eBook.pdf</b:URL>
    <b:RefOrder>39</b:RefOrder>
  </b:Source>
  <b:Source>
    <b:Tag>Int20</b:Tag>
    <b:SourceType>InternetSite</b:SourceType>
    <b:Guid>{85CE05B4-B317-4478-B0A2-065D6D47CB1B}</b:Guid>
    <b:Author>
      <b:Author>
        <b:Corporate>IPE</b:Corporate>
      </b:Author>
    </b:Author>
    <b:Title>INFORME IPE IV: IMPACTO DEL COVID-19 EN LA ECONOMÍA PERUANA</b:Title>
    <b:InternetSiteTitle>ipe.org.pe</b:InternetSiteTitle>
    <b:Year>2020</b:Year>
    <b:Month>Abril</b:Month>
    <b:Day>20</b:Day>
    <b:URL>https://www.ipe.org.pe/portal/informe-ipe-iv-impacto-del-covid-19-en-la-economia-peruana/</b:URL>
    <b:RefOrder>40</b:RefOrder>
  </b:Source>
  <b:Source>
    <b:Tag>Dis</b:Tag>
    <b:SourceType>Art</b:SourceType>
    <b:Guid>{9D7D0CD5-9E22-41A8-BBCB-7AB005909771}</b:Guid>
    <b:Title>Distribución física y online: Análisis de la categoría de producto como factor determinante en la elección de canal.</b:Title>
    <b:Author>
      <b:Author>
        <b:NameList>
          <b:Person>
            <b:Last>Castro</b:Last>
            <b:First>Tuñas</b:First>
            <b:Middle>Alba</b:Middle>
          </b:Person>
        </b:NameList>
      </b:Author>
      <b:Artist>
        <b:NameList>
          <b:Person>
            <b:Last>Castro</b:Last>
            <b:First>Tuñas</b:First>
            <b:Middle>Alba</b:Middle>
          </b:Person>
        </b:NameList>
      </b:Artist>
    </b:Author>
    <b:Institution>Universidad Da Coruña - Facultad de Economia y Empresa</b:Institution>
    <b:PublicationTitle>Distribución física y online: Análisis de la categoría de producto como factor determinante en la elección de canal.</b:PublicationTitle>
    <b:City>La Coruña</b:City>
    <b:Year>2017</b:Year>
    <b:RefOrder>41</b:RefOrder>
  </b:Source>
  <b:Source>
    <b:Tag>Mam2</b:Tag>
    <b:SourceType>Art</b:SourceType>
    <b:Guid>{BEC7F247-2136-4EC5-89A3-94BA390DF14D}</b:Guid>
    <b:Title>Estudio de los Factorres que determian la intención de uso del canal onlne de las prendas de vestir calzado y accesorios de moda en la ciudad de Tacna 2017</b:Title>
    <b:Institution>Neumann Business School</b:Institution>
    <b:PublicationTitle>Estudio de los Factorres que determian la intención de uso del canal onlne de las prendas de vestir calzado y accesorios de moda en la ciudad de Tacna 2017</b:PublicationTitle>
    <b:City>Tacna</b:City>
    <b:Author>
      <b:Artist>
        <b:NameList>
          <b:Person>
            <b:Last>Mamani</b:Last>
            <b:First>Salcedo</b:First>
            <b:Middle>Yoni</b:Middle>
          </b:Person>
          <b:Person>
            <b:Last>Rosplgliosi</b:Last>
            <b:First>García</b:First>
            <b:Middle>Patricia Teresa</b:Middle>
          </b:Person>
        </b:NameList>
      </b:Artist>
    </b:Author>
    <b:Year>2017</b:Year>
    <b:RefOrder>42</b:RefOrder>
  </b:Source>
  <b:Source>
    <b:Tag>Per201</b:Tag>
    <b:SourceType>InternetSite</b:SourceType>
    <b:Guid>{82A94B98-3A74-40C6-982C-A1347E959EAE}</b:Guid>
    <b:Title>Los retos del comercio electrónico para hacer frente al coronavirus</b:Title>
    <b:Author>
      <b:Author>
        <b:Corporate>Perú Retail</b:Corporate>
      </b:Author>
    </b:Author>
    <b:InternetSiteTitle>peru-retail.com</b:InternetSiteTitle>
    <b:Year>2020</b:Year>
    <b:Month>Abril</b:Month>
    <b:Day>30</b:Day>
    <b:URL>https://www.peru-retail.com/retos-del-comercio-electronico-para-hacer-frente-al-coronavirus/</b:URL>
    <b:LCID>es-ES</b:LCID>
    <b:RefOrder>43</b:RefOrder>
  </b:Source>
  <b:Source>
    <b:Tag>MarcadorDePosición4</b:Tag>
    <b:SourceType>Book</b:SourceType>
    <b:Guid>{6FC95703-1883-40ED-877C-C4615F4D5001}</b:Guid>
    <b:Title>Comercio Electronico </b:Title>
    <b:Year>2016</b:Year>
    <b:City>Madrid, España</b:City>
    <b:Publisher>Editex</b:Publisher>
    <b:Author>
      <b:Author>
        <b:NameList>
          <b:Person>
            <b:Last>Castaño</b:Last>
            <b:Middle>José</b:Middle>
            <b:First>juan</b:First>
          </b:Person>
          <b:Person>
            <b:Last>Jurado</b:Last>
            <b:First>Susana</b:First>
          </b:Person>
        </b:NameList>
      </b:Author>
    </b:Author>
    <b:RefOrder>44</b:RefOrder>
  </b:Source>
  <b:Source>
    <b:Tag>Mar16</b:Tag>
    <b:SourceType>Book</b:SourceType>
    <b:Guid>{6D22CBCF-6D81-4F03-BE2A-F15908F9F9D2}</b:Guid>
    <b:Title>Comercio electrónico</b:Title>
    <b:Year>2016</b:Year>
    <b:City>Madrid</b:City>
    <b:Publisher>Paraninfo</b:Publisher>
    <b:CountryRegion>España</b:CountryRegion>
    <b:Edition>1</b:Edition>
    <b:YearAccessed>2020</b:YearAccessed>
    <b:URL>https://books.google.com.pe/books?id=nCylDAAAQBAJ&amp;printsec=frontcover&amp;hl=es&amp;source=gbs_ge_summary_r&amp;cad=0</b:URL>
    <b:Author>
      <b:Author>
        <b:NameList>
          <b:Person>
            <b:Last>Martínez Valverde</b:Last>
            <b:Middle>Fulgencio</b:Middle>
            <b:First>Jose</b:First>
          </b:Person>
          <b:Person>
            <b:Last>Rojas Ruiz </b:Last>
            <b:First>Fernando</b:First>
          </b:Person>
        </b:NameList>
      </b:Author>
    </b:Author>
    <b:RefOrder>45</b:RefOrder>
  </b:Source>
  <b:Source>
    <b:Tag>Som18</b:Tag>
    <b:SourceType>Book</b:SourceType>
    <b:Guid>{BF20090A-2AF0-4A3B-BB7D-0C5B3C8EBE79}</b:Guid>
    <b:Title>El comercio electrónico: Una guía completa para gestionar la venta online</b:Title>
    <b:Year>2017</b:Year>
    <b:City>Madrid</b:City>
    <b:Publisher>ESIC</b:Publisher>
    <b:CountryRegion>España</b:CountryRegion>
    <b:Edition>1</b:Edition>
    <b:YearAccessed>2020</b:YearAccessed>
    <b:URL>https://books.google.com.pe/books?id=T1dqDwAAQBAJ&amp;printsec=frontcover</b:URL>
    <b:Author>
      <b:Author>
        <b:NameList>
          <b:Person>
            <b:Last>Somalo Peciña</b:Last>
            <b:First>Ignacio</b:First>
          </b:Person>
        </b:NameList>
      </b:Author>
    </b:Author>
    <b:RefOrder>46</b:RefOrder>
  </b:Source>
  <b:Source>
    <b:Tag>Ald</b:Tag>
    <b:SourceType>JournalArticle</b:SourceType>
    <b:Guid>{EEF39F25-3FDA-467D-A679-02EFF66C14C4}</b:Guid>
    <b:Title>Gestión estratégica de tecnologías de información y comunicación y adopción del comercio electrónico en Mipymes de Córdoba, Argentina</b:Title>
    <b:InternetSiteTitle>www.icesi.edu.co</b:InternetSiteTitle>
    <b:URL>https://www.icesi.edu.co/revistas/index.php/estudios_gerenciales/article/view/2187</b:URL>
    <b:Author>
      <b:Author>
        <b:NameList>
          <b:Person>
            <b:Last>Alderete</b:Last>
            <b:First>María</b:First>
            <b:Middle>Veronica</b:Middle>
          </b:Person>
          <b:Person>
            <b:Last>Jones</b:Last>
            <b:First>Carola</b:First>
          </b:Person>
          <b:Person>
            <b:Last>Motta</b:Last>
            <b:First>Jorge</b:First>
          </b:Person>
        </b:NameList>
      </b:Author>
    </b:Author>
    <b:Year>2016</b:Year>
    <b:JournalName>Estudios Gerenciales</b:JournalName>
    <b:Pages>32 (138), 4 - 13</b:Pages>
    <b:RefOrder>47</b:RefOrder>
  </b:Source>
  <b:Source>
    <b:Tag>Car141</b:Tag>
    <b:SourceType>Book</b:SourceType>
    <b:Guid>{06DF8353-365B-4E78-B4A4-D1DCD6345748}</b:Guid>
    <b:Title>Venta Online</b:Title>
    <b:Year>2014</b:Year>
    <b:Publisher>Editorial Paraninfo</b:Publisher>
    <b:CountryRegion>España</b:CountryRegion>
    <b:YearAccessed>2020</b:YearAccessed>
    <b:URL>https://books.google.com.pe/books?id=2pGLBAAAQBAJ&amp;printsec=frontcover&amp;hl=es</b:URL>
    <b:Author>
      <b:Author>
        <b:NameList>
          <b:Person>
            <b:Last>Carrasco Fernández</b:Last>
            <b:First>Soledad</b:First>
          </b:Person>
        </b:NameList>
      </b:Author>
    </b:Author>
    <b:RefOrder>48</b:RefOrder>
  </b:Source>
  <b:Source>
    <b:Tag>Gal151</b:Tag>
    <b:SourceType>Book</b:SourceType>
    <b:Guid>{3439F664-053E-4981-BABB-EC32D9B5F2C9}</b:Guid>
    <b:Title>Entorno e información de mercados</b:Title>
    <b:Year>2015</b:Year>
    <b:Publisher>Editorial Ideas Propias</b:Publisher>
    <b:CountryRegion>España</b:CountryRegion>
    <b:Edition>1</b:Edition>
    <b:YearAccessed>2020</b:YearAccessed>
    <b:URL>https://books.google.com.pe/books?id=URXwCAAAQBAJ&amp;printsec=frontcover</b:URL>
    <b:Author>
      <b:Author>
        <b:NameList>
          <b:Person>
            <b:Last>Galicia Pérez</b:Last>
            <b:Middle>Alberto</b:Middle>
            <b:First>Luis</b:First>
          </b:Person>
          <b:Person>
            <b:Last>López Rodríguez</b:Last>
            <b:First>Fernando</b:First>
          </b:Person>
        </b:NameList>
      </b:Author>
    </b:Author>
    <b:RefOrder>49</b:RefOrder>
  </b:Source>
  <b:Source>
    <b:Tag>Mar182</b:Tag>
    <b:SourceType>Book</b:SourceType>
    <b:Guid>{07AB33B6-2B7C-4ABB-A7A2-F21166068BBB}</b:Guid>
    <b:Title>Sistema de información de mercados</b:Title>
    <b:Year>2018</b:Year>
    <b:Publisher>Editorial Paraninfo</b:Publisher>
    <b:CountryRegion>España</b:CountryRegion>
    <b:Edition>1</b:Edition>
    <b:YearAccessed>2020</b:YearAccessed>
    <b:URL>https://books.google.com.pe/books?id=Xf1NDwAAQBAJ&amp;printsec=frontcover</b:URL>
    <b:Author>
      <b:Author>
        <b:NameList>
          <b:Person>
            <b:Last>Martínez Valverde</b:Last>
            <b:Middle>Fulgencio</b:Middle>
            <b:First>José</b:First>
          </b:Person>
        </b:NameList>
      </b:Author>
    </b:Author>
    <b:RefOrder>50</b:RefOrder>
  </b:Source>
  <b:Source>
    <b:Tag>Peñ18</b:Tag>
    <b:SourceType>Book</b:SourceType>
    <b:Guid>{3904E863-85A6-4167-A9F5-5D6FFA09B7D0}</b:Guid>
    <b:Title>La adopción de las tiendas electrónicas en una economía emergente</b:Title>
    <b:Year>2018</b:Year>
    <b:City>Bogotá</b:City>
    <b:Publisher>CESA</b:Publisher>
    <b:CountryRegion>Colombia</b:CountryRegion>
    <b:YearAccessed>2020</b:YearAccessed>
    <b:URL>https://books.google.com.pe/books?id=5PmFDwAAQBAJ&amp;printsec=frontcover&amp;hl=es&amp;source=gbs_ge_summary_r&amp;cad=0#v=onepage&amp;q&amp;f=false</b:URL>
    <b:Author>
      <b:Author>
        <b:NameList>
          <b:Person>
            <b:Last>Peña García</b:Last>
            <b:First>Nathalie</b:First>
          </b:Person>
        </b:NameList>
      </b:Author>
    </b:Author>
    <b:RefOrder>51</b:RefOrder>
  </b:Source>
  <b:Source>
    <b:Tag>Ico12</b:Tag>
    <b:SourceType>JournalArticle</b:SourceType>
    <b:Guid>{C1D0DDE0-7475-427E-9CAB-1B8781318B98}</b:Guid>
    <b:Title>A Decomposed Model of Consumers’ Intention to Continue Buying Online</b:Title>
    <b:Year>2012</b:Year>
    <b:Author>
      <b:Author>
        <b:NameList>
          <b:Person>
            <b:Last>Claudia</b:Last>
            <b:First>Iconaru</b:First>
          </b:Person>
        </b:NameList>
      </b:Author>
    </b:Author>
    <b:JournalName>Economic Insights – Trends and Challenges</b:JournalName>
    <b:Pages>64(4), 58-69</b:Pages>
    <b:RefOrder>52</b:RefOrder>
  </b:Source>
  <b:Source>
    <b:Tag>Vic16</b:Tag>
    <b:SourceType>InternetSite</b:SourceType>
    <b:Guid>{A25E7A67-24FB-4A43-88E5-E12237834396}</b:Guid>
    <b:Title>expansion Economia Digital</b:Title>
    <b:Year>2016</b:Year>
    <b:Author>
      <b:Author>
        <b:NameList>
          <b:Person>
            <b:Last>Victor</b:Last>
            <b:First>Osorio</b:First>
          </b:Person>
        </b:NameList>
      </b:Author>
    </b:Author>
    <b:InternetSiteTitle>expansion.com</b:InternetSiteTitle>
    <b:Month>Abriñ</b:Month>
    <b:Day>29</b:Day>
    <b:URL>https://www.expansion.com/economia-digital/companias/2016/07/08/577ea714e5fdea4c028b4627.html</b:URL>
    <b:RefOrder>53</b:RefOrder>
  </b:Source>
  <b:Source>
    <b:Tag>Rov17</b:Tag>
    <b:SourceType>Book</b:SourceType>
    <b:Guid>{D27F36D5-9D8B-4E68-9FCF-773EC7B204B0}</b:Guid>
    <b:Title>Persona, no consumidor: Antropología, neurociencia y hormonas para el marketing</b:Title>
    <b:Year>2017</b:Year>
    <b:City>Madrid</b:City>
    <b:Publisher>ESIC</b:Publisher>
    <b:CountryRegion>España</b:CountryRegion>
    <b:YearAccessed>2020</b:YearAccessed>
    <b:URL>https://books.google.com.pe/books?id=6ptMDwAAQBAJ&amp;printsec=frontcover&amp;hl=es&amp;source=gbs_ge_summary_r&amp;cad=0</b:URL>
    <b:Author>
      <b:Author>
        <b:NameList>
          <b:Person>
            <b:Last>Rovira</b:Last>
            <b:First>Javier</b:First>
          </b:Person>
        </b:NameList>
      </b:Author>
    </b:Author>
    <b:RefOrder>54</b:RefOrder>
  </b:Source>
  <b:Source>
    <b:Tag>Her16</b:Tag>
    <b:SourceType>Book</b:SourceType>
    <b:Guid>{62E15D95-1406-459E-8E26-59D15F4E91E1}</b:Guid>
    <b:Title>No me vedas ¡Ayúdame a comprar!</b:Title>
    <b:Year>2016</b:Year>
    <b:City>D.F.</b:City>
    <b:Publisher>Editorial Sélector</b:Publisher>
    <b:CountryRegion>México</b:CountryRegion>
    <b:Edition>1</b:Edition>
    <b:YearAccessed>2020</b:YearAccessed>
    <b:URL>https://books.google.com.pe/books?id=ntJmCwAAQBAJ&amp;printsec=frontcover&amp;hl=es&amp;source=gbs_ge_summary_r&amp;cad=0</b:URL>
    <b:Author>
      <b:Author>
        <b:NameList>
          <b:Person>
            <b:Last>Herrera</b:Last>
            <b:First>Helios</b:First>
          </b:Person>
        </b:NameList>
      </b:Author>
    </b:Author>
    <b:RefOrder>55</b:RefOrder>
  </b:Source>
  <b:Source>
    <b:Tag>San11</b:Tag>
    <b:SourceType>Book</b:SourceType>
    <b:Guid>{CD00E5E3-2D91-48C4-B56A-10B1AC898254}</b:Guid>
    <b:Title>Fundamenos del Marketing</b:Title>
    <b:Year>2011</b:Year>
    <b:Publisher>Pirmide</b:Publisher>
    <b:Author>
      <b:Author>
        <b:NameList>
          <b:Person>
            <b:Last>Santesmases</b:Last>
            <b:First>M</b:First>
          </b:Person>
          <b:Person>
            <b:Last>Merino</b:Last>
            <b:First>M</b:First>
            <b:Middle>. J.</b:Middle>
          </b:Person>
          <b:Person>
            <b:Last>Sachez</b:Last>
            <b:First>J</b:First>
          </b:Person>
          <b:Person>
            <b:Last>Pintado</b:Last>
            <b:First>T</b:First>
          </b:Person>
        </b:NameList>
      </b:Author>
    </b:Author>
    <b:RefOrder>56</b:RefOrder>
  </b:Source>
  <b:Source>
    <b:Tag>JPM13</b:Tag>
    <b:SourceType>JournalArticle</b:SourceType>
    <b:Guid>{0D2CD439-2850-498D-BE61-297D22CB91C5}</b:Guid>
    <b:Author>
      <b:Author>
        <b:NameList>
          <b:Person>
            <b:Last>J.P Morgan</b:Last>
          </b:Person>
        </b:NameList>
      </b:Author>
    </b:Author>
    <b:Title>Cybercrime: This Is War</b:Title>
    <b:JournalName>TREASURY SERVICES</b:JournalName>
    <b:Year>2013</b:Year>
    <b:Pages>1-9</b:Pages>
    <b:RefOrder>57</b:RefOrder>
  </b:Source>
  <b:Source>
    <b:Tag>Bla19</b:Tag>
    <b:SourceType>JournalArticle</b:SourceType>
    <b:Guid>{5E2492D6-A00B-4749-B409-39349F692E6D}</b:Guid>
    <b:Title>Reporte de Industria: El  e-commerce en Perú</b:Title>
    <b:JournalName>BlackSip</b:JournalName>
    <b:Year>2019</b:Year>
    <b:Pages>4</b:Pages>
    <b:Author>
      <b:Author>
        <b:NameList>
          <b:Person>
            <b:Last>BlackSip</b:Last>
          </b:Person>
        </b:NameList>
      </b:Author>
    </b:Author>
    <b:City>Lima</b:City>
    <b:YearAccessed>2020</b:YearAccessed>
    <b:URL>https://content.blacksip.com/ebook-reporte-de-industria-el-ecommerce-en-peru-2019</b:URL>
    <b:RefOrder>58</b:RefOrder>
  </b:Source>
  <b:Source>
    <b:Tag>Esl12</b:Tag>
    <b:SourceType>Book</b:SourceType>
    <b:Guid>{77FB5255-4F90-423C-A69F-35DA794459EF}</b:Guid>
    <b:Title>Pricing: nuevas estrategias de precios</b:Title>
    <b:Year>2012</b:Year>
    <b:URL>https://books.google.com.pe/books?id=R0I-T5x9M0MC&amp;printsec=frontcover&amp;hl=es</b:URL>
    <b:City>Madrid</b:City>
    <b:Publisher>Editorial ESIC</b:Publisher>
    <b:CountryRegion>España</b:CountryRegion>
    <b:Edition>3</b:Edition>
    <b:YearAccessed>2020</b:YearAccessed>
    <b:Author>
      <b:Author>
        <b:NameList>
          <b:Person>
            <b:Last>Eslava</b:Last>
            <b:First>José</b:First>
          </b:Person>
        </b:NameList>
      </b:Author>
    </b:Author>
    <b:RefOrder>59</b:RefOrder>
  </b:Source>
  <b:Source>
    <b:Tag>Rod17</b:Tag>
    <b:SourceType>Art</b:SourceType>
    <b:Guid>{BF1EDE0C-FB82-4C21-803E-C191215DD7B0}</b:Guid>
    <b:Title>Efecto del Comercio Electrónico en el Proceso de Comercialización de Artesanías en la Empresa Industrias Prada</b:Title>
    <b:Year>2017</b:Year>
    <b:City>Andahuaylas</b:City>
    <b:Institution>Universidad Nacional José María Arguedas</b:Institution>
    <b:PublicationTitle>Efecto del Comercio Electrónico en el Proceso de Comercialización de Artesanías en la Empresa Industrias Prada</b:PublicationTitle>
    <b:StateProvince>Apurímac</b:StateProvince>
    <b:CountryRegion>Perú</b:CountryRegion>
    <b:YearAccessed>2020</b:YearAccessed>
    <b:URL>http://repositorio.unajma.edu.pe/bitstream/handle/123456789/265/Fredy_Rodas_Tesis_Titulo_2017.pdf?sequence=1&amp;isAllowed=y</b:URL>
    <b:Author>
      <b:Artist>
        <b:NameList>
          <b:Person>
            <b:Last>Rodas Alarcón</b:Last>
            <b:First>Fredy</b:First>
          </b:Person>
        </b:NameList>
      </b:Artist>
    </b:Author>
    <b:RefOrder>60</b:RefOrder>
  </b:Source>
  <b:Source>
    <b:Tag>Fig161</b:Tag>
    <b:SourceType>Art</b:SourceType>
    <b:Guid>{3CBB8456-BC2E-4B58-9631-0579CDA1492D}</b:Guid>
    <b:Title>Plataforma de comercio electrónico para optimizar el proceso de ventas de la mediana y pequeña empresa en la región Lambayeque</b:Title>
    <b:Year>2016</b:Year>
    <b:City>Lambayeque</b:City>
    <b:CountryRegion>Perú</b:CountryRegion>
    <b:YearAccessed>2020</b:YearAccessed>
    <b:URL>http://repositorio.unprg.edu.pe/bitstream/handle/UNPRG/473/BC-TES-4234.pdf?sequence=1&amp;isAllowed=y</b:URL>
    <b:Institution>Universidad Nacional Pedro Ruiz Gallo</b:Institution>
    <b:Author>
      <b:Artist>
        <b:NameList>
          <b:Person>
            <b:Last>Figueroa Piscoya</b:Last>
            <b:Middle>Nicanor</b:Middle>
            <b:First>Eder</b:First>
          </b:Person>
          <b:Person>
            <b:Last>Silva Rengifo</b:Last>
            <b:Middle>Ricardo</b:Middle>
            <b:First>Raul</b:First>
          </b:Person>
        </b:NameList>
      </b:Artist>
    </b:Author>
    <b:RefOrder>61</b:RefOrder>
  </b:Source>
  <b:Source>
    <b:Tag>Mor171</b:Tag>
    <b:SourceType>Art</b:SourceType>
    <b:Guid>{FC938509-D324-4B67-A06B-7F61BDE87018}</b:Guid>
    <b:Title>Análisis de los factores que influyen en el nivel de satisfacción de los compradores de Linio en América Latina</b:Title>
    <b:Institution>Universidad Peruana de Ciencias Aplicadas</b:Institution>
    <b:PublicationTitle>Análisis de los factores que influyen en el nivel de satisfacción de los compradores de Linio en América Latina</b:PublicationTitle>
    <b:City>Lima</b:City>
    <b:Author>
      <b:Artist>
        <b:NameList>
          <b:Person>
            <b:Last>Morán Marchan</b:Last>
            <b:First>Elizabeth </b:First>
          </b:Person>
          <b:Person>
            <b:Last>Cabrera Galarza</b:Last>
            <b:Middle>Yulissa</b:Middle>
            <b:First>Zoila</b:First>
          </b:Person>
        </b:NameList>
      </b:Artist>
    </b:Author>
    <b:CountryRegion>Perú</b:CountryRegion>
    <b:Year>2017</b:Year>
    <b:YearAccessed>2020</b:YearAccessed>
    <b:URL>https://repositorioacademico.upc.edu.pe/bitstream/handle/10757/621954/Cabrera_GZ.pdf?sequence=5&amp;isAllowed=y</b:URL>
    <b:RefOrder>62</b:RefOrder>
  </b:Source>
  <b:Source>
    <b:Tag>Góm18</b:Tag>
    <b:SourceType>Art</b:SourceType>
    <b:Guid>{35EEA1E4-7D7C-48D9-B198-419000E09F2B}</b:Guid>
    <b:Title>Plan estratégico de marketing digital 2018-2019 para la empresa control - D en la ciudad de Cúcuta Norte de Santander</b:Title>
    <b:Year>2018</b:Year>
    <b:City>Cúcuta</b:City>
    <b:CountryRegion>Colombia</b:CountryRegion>
    <b:YearAccessed>2020</b:YearAccessed>
    <b:URL>https://repository.unilibre.edu.co/bitstream/handle/10901/11482/Tesis%20Nicolas.pdf?sequence=1&amp;isAllowed=y</b:URL>
    <b:Institution>Universidad Libre de Colombia</b:Institution>
    <b:Author>
      <b:Artist>
        <b:NameList>
          <b:Person>
            <b:Last>Gómez Aceldas</b:Last>
            <b:First>Nicolás</b:First>
          </b:Person>
        </b:NameList>
      </b:Artist>
    </b:Author>
    <b:RefOrder>63</b:RefOrder>
  </b:Source>
  <b:Source>
    <b:Tag>Cas171</b:Tag>
    <b:SourceType>Art</b:SourceType>
    <b:Guid>{E2781491-283E-490B-B4F8-49E300ABF4F5}</b:Guid>
    <b:Title>Distribución física y online: Análisis de la categoría de producto como factor determinante en la elección de canal.</b:Title>
    <b:Year>2017</b:Year>
    <b:City>Coruña</b:City>
    <b:Institution>Universidad de Coruña</b:Institution>
    <b:CountryRegion>España</b:CountryRegion>
    <b:YearAccessed>2020</b:YearAccessed>
    <b:URL>https://ruc.udc.es/dspace/bitstream/handle/2183/19800/CastroTu%C3%B1as%20_Alba_TFG_2017.pdf?sequence=2</b:URL>
    <b:Author>
      <b:Artist>
        <b:NameList>
          <b:Person>
            <b:Last>Castro Tuñas</b:Last>
            <b:First>Alba</b:First>
          </b:Person>
        </b:NameList>
      </b:Artist>
    </b:Author>
    <b:RefOrder>64</b:RefOrder>
  </b:Source>
  <b:Source>
    <b:Tag>Her14</b:Tag>
    <b:SourceType>Book</b:SourceType>
    <b:Guid>{E1990547-E1EA-460F-93AB-1B990853C44B}</b:Guid>
    <b:Title>Metodología de la investigación</b:Title>
    <b:Year>2014</b:Year>
    <b:City>D.F.</b:City>
    <b:Publisher>Editorial McGraw-Hill</b:Publisher>
    <b:CountryRegion>México</b:CountryRegion>
    <b:Edition>6</b:Edition>
    <b:YearAccessed>2020</b:YearAccessed>
    <b:URL>http://observatorio.epacartagena.gov.co/wp-content/uploads/2017/08/metodologia-de-la-investigacion-sexta-edicion.compressed.pdf</b:URL>
    <b:Author>
      <b:Author>
        <b:NameList>
          <b:Person>
            <b:Last>Hernández Sampieri</b:Last>
            <b:First>Roberto</b:First>
          </b:Person>
          <b:Person>
            <b:Last>Fernández Collado</b:Last>
            <b:First>Carlos</b:First>
          </b:Person>
          <b:Person>
            <b:Last>Baptista Lucio</b:Last>
            <b:First>Pilar</b:First>
          </b:Person>
        </b:NameList>
      </b:Author>
    </b:Author>
    <b:RefOrder>65</b:RefOrder>
  </b:Source>
  <b:Source>
    <b:Tag>Rod11</b:Tag>
    <b:SourceType>Book</b:SourceType>
    <b:Guid>{127FCDCE-8300-4A87-9B11-9AFCC14B72BE}</b:Guid>
    <b:Title>Guía de investigación científica</b:Title>
    <b:PublicationTitle>Guía de investigación científica</b:PublicationTitle>
    <b:City>Lima</b:City>
    <b:CountryRegion>Perú</b:CountryRegion>
    <b:Publisher>UCH</b:Publisher>
    <b:Year>2011</b:Year>
    <b:YearAccessed>2020</b:YearAccessed>
    <b:URL>http://repositorio.uch.edu.pe/bitstream/handle/uch/23/rodriguez_arainaga_walabonso_guia%20_investigacion_cientifica.pdf?sequence=1&amp;isAllowed=y</b:URL>
    <b:Author>
      <b:Artist>
        <b:NameList>
          <b:Person>
            <b:Last>Rodríguez Arainga</b:Last>
            <b:First>Walabonso</b:First>
          </b:Person>
        </b:NameList>
      </b:Artist>
      <b:Author>
        <b:NameList>
          <b:Person>
            <b:Last>Rodríguez Arainga</b:Last>
            <b:First>Walabonso</b:First>
          </b:Person>
        </b:NameList>
      </b:Author>
    </b:Author>
    <b:RefOrder>66</b:RefOrder>
  </b:Source>
  <b:Source>
    <b:Tag>INE11</b:Tag>
    <b:SourceType>Book</b:SourceType>
    <b:Guid>{25D91F7D-0D2B-4F79-9F2A-0D97D3A9C459}</b:Guid>
    <b:Title>Diseño de la muestra en proyectos de encuesta</b:Title>
    <b:Year>2011</b:Year>
    <b:City>D.F.</b:City>
    <b:Publisher>Editorial INEGI</b:Publisher>
    <b:CountryRegion>México</b:CountryRegion>
    <b:YearAccessed>2020</b:YearAccessed>
    <b:URL>https://books.google.com.pe/books?id=h77ODwAAQBAJ&amp;printsec=frontcover</b:URL>
    <b:Author>
      <b:Author>
        <b:NameList>
          <b:Person>
            <b:Last>INEGI</b:Last>
          </b:Person>
        </b:NameList>
      </b:Author>
    </b:Author>
    <b:RefOrder>67</b:RefOrder>
  </b:Source>
  <b:Source>
    <b:Tag>Gil16</b:Tag>
    <b:SourceType>Book</b:SourceType>
    <b:Guid>{21750FC7-7289-45F7-B61A-1E974781EE65}</b:Guid>
    <b:Title>Técnicas e instrumentos para la recogida de información</b:Title>
    <b:Year>2016</b:Year>
    <b:City>Madrid</b:City>
    <b:Publisher>Editorial ISBN</b:Publisher>
    <b:CountryRegion>España</b:CountryRegion>
    <b:YearAccessed>2020</b:YearAccessed>
    <b:URL>https://books.google.com.pe/books?id=ANrkDAAAQBAJ&amp;printsec=frontcover</b:URL>
    <b:Author>
      <b:Author>
        <b:NameList>
          <b:Person>
            <b:Last>Gil Pascual</b:Last>
            <b:Middle>Antonio</b:Middle>
            <b:First>Juan </b:First>
          </b:Person>
        </b:NameList>
      </b:Author>
    </b:Author>
    <b:RefOrder>68</b:RefOrder>
  </b:Source>
  <b:Source>
    <b:Tag>Fáb16</b:Tag>
    <b:SourceType>Book</b:SourceType>
    <b:Guid>{919E87F3-372B-4606-8529-CA2B935085AD}</b:Guid>
    <b:Title>Técnicas de investigación social y educativa</b:Title>
    <b:Year>2016</b:Year>
    <b:Publisher>Editorial UOC</b:Publisher>
    <b:YearAccessed>2020</b:YearAccessed>
    <b:URL>https://www.researchgate.net/profile/Julio_Meneses/publication/303346000_Tecnicas_de_investigacion_social_y_educativa/links/577b45ab08aec3b743357c8a/Tecnicas-de-investigacion-social-y-educativa.pdf</b:URL>
    <b:Author>
      <b:Author>
        <b:NameList>
          <b:Person>
            <b:Last>Fábregues</b:Last>
            <b:First>Sergi </b:First>
          </b:Person>
          <b:Person>
            <b:Last>Meneses</b:Last>
            <b:First>Julio</b:First>
          </b:Person>
          <b:Person>
            <b:Last>Rodriguez</b:Last>
            <b:First>David</b:First>
          </b:Person>
          <b:Person>
            <b:Last>Paré</b:Last>
            <b:First>Marie-Hélene</b:First>
          </b:Person>
        </b:NameList>
      </b:Author>
    </b:Author>
    <b:RefOrder>69</b:RefOrder>
  </b:Source>
  <b:Source>
    <b:Tag>Sáe12</b:Tag>
    <b:SourceType>Book</b:SourceType>
    <b:Guid>{4FCCBF6B-1F75-4925-8E49-AF83268808B5}</b:Guid>
    <b:Title>Metodología para investigaciones de alto impacto en las ciencias sociales</b:Title>
    <b:Year>2012</b:Year>
    <b:City>Madrid</b:City>
    <b:Publisher>DYKINSON, S.L.</b:Publisher>
    <b:CountryRegion>España</b:CountryRegion>
    <b:YearAccessed>2020</b:YearAccessed>
    <b:URL>https://books.google.com.pe/books?id=Cg3dBAAAQBAJ&amp;printsec=frontcover</b:URL>
    <b:Author>
      <b:Author>
        <b:NameList>
          <b:Person>
            <b:Last>Sáenz López</b:Last>
            <b:Middle>Annet Cynthia</b:Middle>
            <b:First>Karla</b:First>
          </b:Person>
          <b:Person>
            <b:Last>Gorjón Gómez</b:Last>
            <b:Middle>Javier</b:Middle>
            <b:First>Francisco </b:First>
          </b:Person>
          <b:Person>
            <b:Last>Gonzalo Quiroga</b:Last>
            <b:First>Marta</b:First>
          </b:Person>
          <b:Person>
            <b:Last>Díaz Barrado</b:Last>
            <b:Middle>Miguel</b:Middle>
            <b:First>Cástor</b:First>
          </b:Person>
        </b:NameList>
      </b:Author>
    </b:Author>
    <b:RefOrder>70</b:RefOrder>
  </b:Source>
  <b:Source>
    <b:Tag>ASE19</b:Tag>
    <b:SourceType>JournalArticle</b:SourceType>
    <b:Guid>{58462993-5F46-45E4-B8C2-5BCCF0130034}</b:Guid>
    <b:Author>
      <b:Author>
        <b:NameList>
          <b:Person>
            <b:Last>ASEP</b:Last>
          </b:Person>
        </b:NameList>
      </b:Author>
    </b:Author>
    <b:Title>Reporte de industria del Ecommerce Peru 2019</b:Title>
    <b:JournalName>Digital Business Partners</b:JournalName>
    <b:Year>2019</b:Year>
    <b:Pages>5-7</b:Pages>
    <b:URL>https://asep.pe/wp-content/uploads/2019/08/Reporte-de-industria-del-eCommerce-Peru-2019-eBook.pdf</b:URL>
    <b:City>Lima</b:City>
    <b:YearAccessed>2020</b:YearAccessed>
    <b:RefOrder>71</b:RefOrder>
  </b:Source>
  <b:Source>
    <b:Tag>Bar17</b:Tag>
    <b:SourceType>Art</b:SourceType>
    <b:Guid>{45FCC49A-BD73-4D98-8486-ADDFA757F555}</b:Guid>
    <b:Title>La influencia de los medios sociales digitales en el consumo. La función prescriptiva de los medios sociales en la decisión de compra de bebidas refrescantes en España.</b:Title>
    <b:Year>2017</b:Year>
    <b:Institution>Universidad Complutense de Madrid</b:Institution>
    <b:City>Madrid</b:City>
    <b:CountryRegion>España</b:CountryRegion>
    <b:URL>https://eprints.ucm.es/42339/1/T38702.pdf</b:URL>
    <b:Author>
      <b:Artist>
        <b:NameList>
          <b:Person>
            <b:Last>Barrio Carrasco</b:Last>
            <b:First>Javier</b:First>
          </b:Person>
        </b:NameList>
      </b:Artist>
    </b:Author>
    <b:YearAccessed>2020</b:YearAccessed>
    <b:RefOrder>72</b:RefOrder>
  </b:Source>
  <b:Source>
    <b:Tag>BID20</b:Tag>
    <b:SourceType>JournalArticle</b:SourceType>
    <b:Guid>{AF8F144D-AF43-4577-957C-C35832E1F984}</b:Guid>
    <b:Title>Los Desafíos del Comercio Electrónico para las Pyme.</b:Title>
    <b:City>New York</b:City>
    <b:JournalName>Banco Interamericano de Desarrollo</b:JournalName>
    <b:Year>2020</b:Year>
    <b:Pages>11-17</b:Pages>
    <b:Author>
      <b:Author>
        <b:NameList>
          <b:Person>
            <b:Last>BID</b:Last>
          </b:Person>
        </b:NameList>
      </b:Author>
    </b:Author>
    <b:YearAccessed>2020</b:YearAccessed>
    <b:URL>https://publications.iadb.org/publications/spanish/document/Los-desafios-del-comercio-electronico-para-las-PyME-Principales-claves-en-el-proceso-de-digitalizacion.pdf</b:URL>
    <b:RefOrder>73</b:RefOrder>
  </b:Source>
  <b:Source>
    <b:Tag>Cab18</b:Tag>
    <b:SourceType>Book</b:SourceType>
    <b:Guid>{DD633A31-BBE7-4BAE-A78E-95F682739AD7}</b:Guid>
    <b:Title>Introducción a la metodología de la investigación científica.</b:Title>
    <b:Year>2018</b:Year>
    <b:Publisher>Comisión Editorial de la Universidad de las Fuerzas Armadas ESPE</b:Publisher>
    <b:CountryRegion>Ecuador</b:CountryRegion>
    <b:Edition>1</b:Edition>
    <b:YearAccessed>2020</b:YearAccessed>
    <b:URL>http://repositorio.espe.edu.ec/bitstream/21000/15424/1/Introduccion%20a%20la%20Metodologia%20de%20la%20investigacion%20cientifica.pdf</b:URL>
    <b:Author>
      <b:Author>
        <b:NameList>
          <b:Person>
            <b:Last>Cabezas Mejía</b:Last>
            <b:Middle>Dmián</b:Middle>
            <b:First>Edison</b:First>
          </b:Person>
          <b:Person>
            <b:Last>Andrade Naranjo</b:Last>
            <b:First>Diego</b:First>
          </b:Person>
          <b:Person>
            <b:Last>Torres Santamaría</b:Last>
            <b:First>Johana</b:First>
          </b:Person>
        </b:NameList>
      </b:Author>
    </b:Author>
    <b:RefOrder>74</b:RefOrder>
  </b:Source>
  <b:Source>
    <b:Tag>Car14</b:Tag>
    <b:SourceType>Book</b:SourceType>
    <b:Guid>{DCD24C93-DBC5-464D-B1B3-E4A49B4F2337}</b:Guid>
    <b:Title>Técnicas de venta</b:Title>
    <b:Year>2014</b:Year>
    <b:Publisher>Editorial Paraninfo</b:Publisher>
    <b:CountryRegion>España</b:CountryRegion>
    <b:YearAccessed>2020</b:YearAccessed>
    <b:URL>https://books.google.com.pe/books?id=kscUBQAAQBAJ&amp;printsec=frontcover&amp;hl=es</b:URL>
    <b:Author>
      <b:Author>
        <b:NameList>
          <b:Person>
            <b:Last>Carrasco Fernández</b:Last>
            <b:First>Soledad</b:First>
          </b:Person>
        </b:NameList>
      </b:Author>
    </b:Author>
    <b:RefOrder>75</b:RefOrder>
  </b:Source>
  <b:Source>
    <b:Tag>Cas16</b:Tag>
    <b:SourceType>Book</b:SourceType>
    <b:Guid>{3F68B46C-615C-466C-B93C-300FDDA954DE}</b:Guid>
    <b:Title>Comercio electrónico</b:Title>
    <b:Year>2016</b:Year>
    <b:City>Madrid</b:City>
    <b:Publisher>EDITEX</b:Publisher>
    <b:CountryRegion>España</b:CountryRegion>
    <b:YearAccessed>2020</b:YearAccessed>
    <b:URL>https://books.google.com.pe/books?id=dJ1cDAAAQBAJ&amp;printsec=frontcover</b:URL>
    <b:Author>
      <b:Author>
        <b:NameList>
          <b:Person>
            <b:Last>Castaño</b:Last>
            <b:Middle>José</b:Middle>
            <b:First>Juan</b:First>
          </b:Person>
          <b:Person>
            <b:Last>Jurado</b:Last>
            <b:First>Susana</b:First>
          </b:Person>
        </b:NameList>
      </b:Author>
    </b:Author>
    <b:RefOrder>76</b:RefOrder>
  </b:Source>
  <b:Source>
    <b:Tag>Del15</b:Tag>
    <b:SourceType>Book</b:SourceType>
    <b:Guid>{137CD38E-3186-458D-8F67-EC7A10946208}</b:Guid>
    <b:Title>¡Planificando Estratégicamente!</b:Title>
    <b:City>California</b:City>
    <b:Year>2015</b:Year>
    <b:Publisher>Windmills International Editions Inc.</b:Publisher>
    <b:CountryRegion>USA</b:CountryRegion>
    <b:YearAccessed>2020</b:YearAccessed>
    <b:URL>https://books.google.com.pe/books?id=Zg4sCgAAQBAJ&amp;printsec=frontcover</b:URL>
    <b:Author>
      <b:Author>
        <b:NameList>
          <b:Person>
            <b:Last>Delgado</b:Last>
            <b:Middle>Víctor</b:Middle>
            <b:First>José</b:First>
          </b:Person>
        </b:NameList>
      </b:Author>
    </b:Author>
    <b:RefOrder>77</b:RefOrder>
  </b:Source>
  <b:Source>
    <b:Tag>Her18</b:Tag>
    <b:SourceType>Book</b:SourceType>
    <b:Guid>{5C640F4C-F9B4-4B75-BA67-8043B27AECD9}</b:Guid>
    <b:Title>Manual del comercio electrónico</b:Title>
    <b:City>Barcelona</b:City>
    <b:Year>2018</b:Year>
    <b:Publisher>Editorial Marge Books</b:Publisher>
    <b:CountryRegion>España</b:CountryRegion>
    <b:Edition>1</b:Edition>
    <b:YearAccessed>2020</b:YearAccessed>
    <b:URL>https://books.google.com.pe/books?id=_Dd8DwAAQBAJ&amp;printsec=frontcover</b:URL>
    <b:Author>
      <b:Author>
        <b:NameList>
          <b:Person>
            <b:Last>Hernández Ramos</b:Last>
            <b:Middle>María</b:Middle>
            <b:First>Eva</b:First>
          </b:Person>
          <b:Person>
            <b:Last>Hernández Barrueco</b:Last>
            <b:Middle>Carlos</b:Middle>
            <b:First>Luis</b:First>
          </b:Person>
        </b:NameList>
      </b:Author>
    </b:Author>
    <b:RefOrder>78</b:RefOrder>
  </b:Source>
  <b:Source>
    <b:Tag>Ini15</b:Tag>
    <b:SourceType>Art</b:SourceType>
    <b:Guid>{139BCB3E-9294-4B20-BB1E-939DB8EF83E3}</b:Guid>
    <b:Title>Maestría en ciencias en estudios interdisciplinarios para pequeñas y medianas empresas. Implementación de mercadotecnia digital a una empresa de chocolate gourmet</b:Title>
    <b:Year>2015</b:Year>
    <b:City>D.F.</b:City>
    <b:CountryRegion>México</b:CountryRegion>
    <b:YearAccessed>2020</b:YearAccessed>
    <b:URL>https://www.repositorionacionalcti.mx/autor/Luis+Angel+Iniestra+Frias</b:URL>
    <b:Institution>Instituto Politécnico Nacional</b:Institution>
    <b:Author>
      <b:Artist>
        <b:NameList>
          <b:Person>
            <b:Last>Iniestra Frias</b:Last>
            <b:Middle>Angel</b:Middle>
            <b:First>Luis </b:First>
          </b:Person>
        </b:NameList>
      </b:Artist>
    </b:Author>
    <b:RefOrder>79</b:RefOrder>
  </b:Source>
  <b:Source>
    <b:Tag>Lli17</b:Tag>
    <b:SourceType>Book</b:SourceType>
    <b:Guid>{7157F337-3AA8-43EC-9918-B9808B9F11B1}</b:Guid>
    <b:Title>Estadística descriptiva y distribuciones de probabilidad</b:Title>
    <b:City>Barranquilla</b:City>
    <b:CountryRegion>Colombia</b:CountryRegion>
    <b:Publisher> Editorial Universidad del Norte.</b:Publisher>
    <b:Year>2017</b:Year>
    <b:YearAccessed>2020</b:YearAccessed>
    <b:URL>https://books.google.com.pe/books?id=43haDwAAQBAJ&amp;printsec=frontcover</b:URL>
    <b:Edition>21</b:Edition>
    <b:Author>
      <b:Author>
        <b:NameList>
          <b:Person>
            <b:Last>Llinás Solano</b:Last>
            <b:First>Humberto</b:First>
          </b:Person>
          <b:Person>
            <b:Last>Rojas Álvarez</b:Last>
            <b:First>Carlos</b:First>
          </b:Person>
        </b:NameList>
      </b:Author>
    </b:Author>
    <b:RefOrder>80</b:RefOrder>
  </b:Source>
  <b:Source>
    <b:Tag>Mar181</b:Tag>
    <b:SourceType>Book</b:SourceType>
    <b:Guid>{E51EF2F1-CCC4-4CBD-A3A2-45CD557E6DCD}</b:Guid>
    <b:Title>Teletrabajo y comercio electrónico</b:Title>
    <b:Year>2018</b:Year>
    <b:Publisher>Editorial Aula Mentor</b:Publisher>
    <b:CountryRegion>España</b:CountryRegion>
    <b:YearAccessed>2020</b:YearAccessed>
    <b:URL>https://books.google.com.pe/books?id=tvVKDwAAQBAJ&amp;printsec=frontcover</b:URL>
    <b:Author>
      <b:Author>
        <b:NameList>
          <b:Person>
            <b:Last>Martin</b:Last>
            <b:First>Pedro</b:First>
          </b:Person>
        </b:NameList>
      </b:Author>
    </b:Author>
    <b:RefOrder>81</b:RefOrder>
  </b:Source>
  <b:Source>
    <b:Tag>Sán16</b:Tag>
    <b:SourceType>Art</b:SourceType>
    <b:Guid>{DCF399F7-8C6F-4CB6-BDDE-7986343B59F5}</b:Guid>
    <b:Title>Actores que afectan la confianza de los consumidores por las compras a través de medios electrónicos</b:Title>
    <b:Institution>Universidad Nacional de Colombia - Sede Medellín</b:Institution>
    <b:PublicationTitle>Actores que afectan la confianza de los consumidores por las compras a través de medios electrónicos</b:PublicationTitle>
    <b:City>Medellín</b:City>
    <b:CountryRegion>Colombia</b:CountryRegion>
    <b:Year>2016</b:Year>
    <b:YearAccessed>2020</b:YearAccessed>
    <b:URL>http://rcientificas.uninorte.edu.co/index.php/pensamiento/article/viewFile/8809/8594</b:URL>
    <b:Author>
      <b:Artist>
        <b:NameList>
          <b:Person>
            <b:Last>Sánchez Alzate</b:Last>
            <b:First>James</b:First>
            <b:Middle>Ariel</b:Middle>
          </b:Person>
          <b:Person>
            <b:Last>Montoya Restrepo</b:Last>
            <b:First>Luz</b:First>
            <b:Middle>Alexandra</b:Middle>
          </b:Person>
        </b:NameList>
      </b:Artist>
    </b:Author>
    <b:LCID>es-ES</b:LCID>
    <b:RefOrder>82</b:RefOrder>
  </b:Source>
  <b:Source>
    <b:Tag>Min</b:Tag>
    <b:SourceType>ElectronicSource</b:SourceType>
    <b:Guid>{6E176C76-F8CB-404E-A25D-DC0C7C18DF3D}</b:Guid>
    <b:Title>Plan Nacionalde Acción por la Infancia y la Adolescencia 2012-2021</b:Title>
    <b:Author>
      <b:Author>
        <b:NameList>
          <b:Person>
            <b:Last>Vulnerables</b:Last>
            <b:First>Ministerio</b:First>
            <b:Middle>de la Mujer y Poblaciones</b:Middle>
          </b:Person>
        </b:NameList>
      </b:Author>
    </b:Author>
    <b:City>Lima</b:City>
    <b:RefOrder>83</b:RefOrder>
  </b:Source>
  <b:Source>
    <b:Tag>Con93</b:Tag>
    <b:SourceType>ElectronicSource</b:SourceType>
    <b:Guid>{D66AD422-5CF0-4FC0-AD22-3DBC948D1732}</b:Guid>
    <b:Title>Constitución Política del Perú</b:Title>
    <b:City>Lima</b:City>
    <b:Year>1993</b:Year>
    <b:RefOrder>84</b:RefOrder>
  </b:Source>
  <b:Source>
    <b:Tag>Min171</b:Tag>
    <b:SourceType>ElectronicSource</b:SourceType>
    <b:Guid>{1D4E3EA4-A0AC-41A8-972F-F4C86C0C2477}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Norma Técnica - Manejo Terapéutico y Preventivo de la anemia en niños, adolescentes, mujeres gestantes y puérperas</b:Title>
    <b:City>Lima</b:City>
    <b:Year>2017</b:Year>
    <b:RefOrder>85</b:RefOrder>
  </b:Source>
  <b:Source>
    <b:Tag>Ver07</b:Tag>
    <b:SourceType>JournalArticle</b:SourceType>
    <b:Guid>{CD23BE5C-6141-4D4E-9E1E-65985AFD045B}</b:Guid>
    <b:Author>
      <b:Author>
        <b:NameList>
          <b:Person>
            <b:Last>Vergara Quintero</b:Last>
            <b:First>María</b:First>
            <b:Middle>del Carmen</b:Middle>
          </b:Person>
        </b:NameList>
      </b:Author>
    </b:Author>
    <b:Title>Tres concepciones históricas del proceso salud-enfermedad</b:Title>
    <b:CountryRegion>Colombia</b:CountryRegion>
    <b:Year>2007</b:Year>
    <b:JournalName>Revista hacia la promoción de la salud, vol 12</b:JournalName>
    <b:Pages>41-50</b:Pages>
    <b:RefOrder>86</b:RefOrder>
  </b:Source>
  <b:Source>
    <b:Tag>Arr92</b:Tag>
    <b:SourceType>JournalArticle</b:SourceType>
    <b:Guid>{E1B1622B-FDEF-437E-9BD7-F5EF63C7F5D0}</b:Guid>
    <b:Author>
      <b:Author>
        <b:NameList>
          <b:Person>
            <b:Last>Arredondo</b:Last>
            <b:First>Armando</b:First>
          </b:Person>
        </b:NameList>
      </b:Author>
    </b:Author>
    <b:Title>Análisis y Reflexión sobre Modelos Teóricos del Proceso Salud-Enfermedad </b:Title>
    <b:JournalName>Cad Saude Públ., Río de Janeiro, 8 (3)</b:JournalName>
    <b:Year>1992</b:Year>
    <b:Pages>254-261</b:Pages>
    <b:RefOrder>87</b:RefOrder>
  </b:Source>
  <b:Source>
    <b:Tag>Ins181</b:Tag>
    <b:SourceType>ElectronicSource</b:SourceType>
    <b:Guid>{471631FE-254F-496D-BB76-559CCE8D5035}</b:Guid>
    <b:Title>Programa de Entrenamiento en Salud Pública dirigido a Personal del Servicio Militar Voluntario</b:Title>
    <b:Year>2018</b:Year>
    <b:Author>
      <b:Author>
        <b:NameList>
          <b:Person>
            <b:Last>Salud</b:Last>
            <b:First>Instituto</b:First>
            <b:Middle>Nacional de Salud del Ministerio de</b:Middle>
          </b:Person>
        </b:NameList>
      </b:Author>
    </b:Author>
    <b:City>Lima</b:City>
    <b:CountryRegion>Perú</b:CountryRegion>
    <b:RefOrder>88</b:RefOrder>
  </b:Source>
  <b:Source>
    <b:Tag>Rep16</b:Tag>
    <b:SourceType>ElectronicSource</b:SourceType>
    <b:Guid>{59F8D088-5C31-4279-9A2E-641260C85C64}</b:Guid>
    <b:Title>Decreto Legislativo para la protección de niñas, niños y adolescentes sin cuidados parentales o en riesgo de perderlos</b:Title>
    <b:City>Lima</b:City>
    <b:CountryRegion>Perú</b:CountryRegion>
    <b:Year>2016</b:Year>
    <b:Month>Noviembre</b:Month>
    <b:Day>30</b:Day>
    <b:Author>
      <b:Author>
        <b:NameList>
          <b:Person>
            <b:Last>República</b:Last>
            <b:First>Presidencia</b:First>
            <b:Middle>de la</b:Middle>
          </b:Person>
        </b:NameList>
      </b:Author>
    </b:Author>
    <b:RefOrder>89</b:RefOrder>
  </b:Source>
  <b:Source>
    <b:Tag>Min18</b:Tag>
    <b:SourceType>ElectronicSource</b:SourceType>
    <b:Guid>{DD6DBBDA-684F-4EFF-A986-25A079B48FD5}</b:Guid>
    <b:Author>
      <b:Author>
        <b:NameList>
          <b:Person>
            <b:Last>Vulnerables</b:Last>
            <b:First>Miniterio</b:First>
            <b:Middle>de la Mujer y Poblaciones</b:Middle>
          </b:Person>
        </b:NameList>
      </b:Author>
    </b:Author>
    <b:Title>Reglamento del Decreto Legislativo N° 1297 para la protección de las niñas, niños y adolescentes sin cuidados parentales o en riesgo de perderlos</b:Title>
    <b:City>Lima</b:City>
    <b:CountryRegion>Perú</b:CountryRegion>
    <b:Year>2018</b:Year>
    <b:Month>Febrero</b:Month>
    <b:Day>10</b:Day>
    <b:RefOrder>90</b:RefOrder>
  </b:Source>
  <b:Source>
    <b:Tag>Ser15</b:Tag>
    <b:SourceType>ElectronicSource</b:SourceType>
    <b:Guid>{088833AA-4B29-4D9E-8BAE-F97DB1667665}</b:Guid>
    <b:Author>
      <b:Author>
        <b:NameList>
          <b:Person>
            <b:Last>Serrano Reina</b:Last>
            <b:First>José</b:First>
            <b:Middle>Antonio</b:Middle>
          </b:Person>
        </b:NameList>
      </b:Author>
    </b:Author>
    <b:Title>Biodisponibilidad y homeostasis de hierro durante la recuperación de la anemia ferropénica nutricional con dietas basadas en leche (cabra o vaca) fortificadas en hierro y ácido fólico</b:Title>
    <b:City>Granada</b:City>
    <b:CountryRegion>España</b:CountryRegion>
    <b:Year>2015</b:Year>
    <b:RefOrder>91</b:RefOrder>
  </b:Source>
  <b:Source>
    <b:Tag>MarcadorDePosición1</b:Tag>
    <b:SourceType>ElectronicSource</b:SourceType>
    <b:Guid>{DF50C3F9-0082-4E48-B518-E712D93CD606}</b:Guid>
    <b:Author>
      <b:Author>
        <b:NameList>
          <b:Person>
            <b:Last>Rodriguez Ferrer</b:Last>
            <b:First>María</b:First>
          </b:Person>
        </b:NameList>
      </b:Author>
    </b:Author>
    <b:Title>Estudio del metabolismo mineral y enzimas antioxidantes durante la evolución de la anemia ferropénica nutricional</b:Title>
    <b:City>Granada</b:City>
    <b:CountryRegion>España</b:CountryRegion>
    <b:Year>2011</b:Year>
    <b:RefOrder>92</b:RefOrder>
  </b:Source>
  <b:Source>
    <b:Tag>Bla13</b:Tag>
    <b:SourceType>ElectronicSource</b:SourceType>
    <b:Guid>{9D990B67-D35F-47F0-94C2-8D2A491AC25E}</b:Guid>
    <b:Author>
      <b:Author>
        <b:NameList>
          <b:Person>
            <b:Last>Blanco Rojo</b:Last>
            <b:First>Ruth</b:First>
          </b:Person>
        </b:NameList>
      </b:Author>
    </b:Author>
    <b:Title>Factores dietéticos, genéticos y fisológicos de riesgo de anemia ferropénica y eficacia de un alimento funcional en mujeres con deficiencia de hierro</b:Title>
    <b:City>Madrid</b:City>
    <b:CountryRegion>España</b:CountryRegion>
    <b:Year>2013</b:Year>
    <b:RefOrder>93</b:RefOrder>
  </b:Source>
  <b:Source>
    <b:Tag>Fer16</b:Tag>
    <b:SourceType>ElectronicSource</b:SourceType>
    <b:Guid>{06DC3FA8-736A-48BB-8218-7AA78A46BE60}</b:Guid>
    <b:Author>
      <b:Author>
        <b:NameList>
          <b:Person>
            <b:Last>Fernández Oliva</b:Last>
            <b:First>Justa</b:First>
            <b:Middle>Danitza</b:Middle>
          </b:Person>
        </b:NameList>
      </b:Author>
    </b:Author>
    <b:Title>Recuperación de niños menores de 6 meses con anemia hospitalizados en los Servicios de Pediatría. Instituto Nacional de Salud del Niño</b:Title>
    <b:City>Lima</b:City>
    <b:CountryRegion>Perú</b:CountryRegion>
    <b:Year>2016</b:Year>
    <b:RefOrder>94</b:RefOrder>
  </b:Source>
  <b:Source>
    <b:Tag>Jun15</b:Tag>
    <b:SourceType>ElectronicSource</b:SourceType>
    <b:Guid>{DF904846-75E2-47FA-83E5-222D5293F69C}</b:Guid>
    <b:Author>
      <b:Author>
        <b:NameList>
          <b:Person>
            <b:Last>Junco Guillermo</b:Last>
            <b:First>Jorge</b:First>
            <b:Middle>Eduardo</b:Middle>
          </b:Person>
        </b:NameList>
      </b:Author>
    </b:Author>
    <b:Title>Identificación de los factores que contribuyen y limitan la efectividad del Programa de Suplememtación con Multimicronutrientes en la reducción de la anemia de niños menores de tres años del ámbito rural de Vinchos Ayacucho</b:Title>
    <b:City>Ayacucho</b:City>
    <b:CountryRegion>Perú</b:CountryRegion>
    <b:Year>2015</b:Year>
    <b:RefOrder>95</b:RefOrder>
  </b:Source>
  <b:Source>
    <b:Tag>Pér16</b:Tag>
    <b:SourceType>ElectronicSource</b:SourceType>
    <b:Guid>{86CD80BF-36D7-4C83-B587-78DEB74043A6}</b:Guid>
    <b:Author>
      <b:Author>
        <b:NameList>
          <b:Person>
            <b:Last>Pérez Campos</b:Last>
            <b:First>Pamela</b:First>
            <b:Middle>Milagros</b:Middle>
          </b:Person>
        </b:NameList>
      </b:Author>
    </b:Author>
    <b:Title>Multimicronutrientes versus sulfato ferroso: Un meta análisis de los efectos de los tratamientos para la reducción de anemia infantil, en el marco de la Meta 1 del Objetivo 2 de los ODS al 2030</b:Title>
    <b:City>Lima</b:City>
    <b:CountryRegion>Perú</b:CountryRegion>
    <b:Year>2016</b:Year>
    <b:RefOrder>96</b:RefOrder>
  </b:Source>
  <b:Source>
    <b:Tag>Asa18</b:Tag>
    <b:SourceType>Book</b:SourceType>
    <b:Guid>{ED5A6303-8A57-4113-8249-EA703DEC7750}</b:Guid>
    <b:Author>
      <b:Author>
        <b:Corporate>Asamblea Nacional República del Ecuador</b:Corporate>
      </b:Author>
    </b:Author>
    <b:Title>Ley Orgánica Reformatoria a la Ley Orgánica de Educación Superior</b:Title>
    <b:Year>2018</b:Year>
    <b:City>Quito</b:City>
    <b:CountryRegion>Ecuador</b:CountryRegion>
    <b:Pages>8</b:Pages>
    <b:RefOrder>97</b:RefOrder>
  </b:Source>
  <b:Source>
    <b:Tag>Aut15</b:Tag>
    <b:SourceType>DocumentFromInternetSite</b:SourceType>
    <b:Guid>{246C6F8B-78EE-4765-8D56-E3980F22BE9E}</b:Guid>
    <b:Author>
      <b:Author>
        <b:Corporate>Autoridad Aeroportuaria de Guayaquil</b:Corporate>
      </b:Author>
    </b:Author>
    <b:Title>Futura Ciudad Aeroportuaria Chongón Daular</b:Title>
    <b:Year>2015</b:Year>
    <b:City>Guayaquil</b:City>
    <b:URL>http://www.aag.org.ec/index.php/projects/255-aeropuerto-de-guayaquil</b:URL>
    <b:YearAccessed>2020</b:YearAccessed>
    <b:MonthAccessed>septiembre</b:MonthAccessed>
    <b:Month>diciembre</b:Month>
    <b:Day>02</b:Day>
    <b:DayAccessed>11</b:DayAccessed>
    <b:RefOrder>98</b:RefOrder>
  </b:Source>
  <b:Source>
    <b:Tag>Bas18</b:Tag>
    <b:SourceType>Misc</b:SourceType>
    <b:Guid>{D372153C-8B56-4A71-A375-FACC43B228FA}</b:Guid>
    <b:Title>Plan de Desarrollo Turístico para la Comuna San Pedro de Chongón como complemento a la oferta turística de Guayaquil.</b:Title>
    <b:Year>2018</b:Year>
    <b:City>Guayaquil</b:City>
    <b:Publisher>Universidad Católica de Santiago de Guayaquil</b:Publisher>
    <b:Author>
      <b:Author>
        <b:Corporate>Bastidas, P. &amp;  Velasco, E.</b:Corporate>
      </b:Author>
    </b:Author>
    <b:StateProvince>Ecuador</b:StateProvince>
    <b:URL>http://repositorio.ucsg.edu.ec/handle/3317/10243</b:URL>
    <b:RefOrder>99</b:RefOrder>
  </b:Source>
  <b:Source>
    <b:Tag>Mit18</b:Tag>
    <b:SourceType>Misc</b:SourceType>
    <b:Guid>{DF7CA1AF-9C81-467B-B13B-4CB6FB3ECA06}</b:Guid>
    <b:Title>Estudio socioeconómico de la parroquia San Jerónimo de Chongón para impulsar su desarrollo local.</b:Title>
    <b:Year>2018</b:Year>
    <b:City>Guayaquil</b:City>
    <b:Publisher>Universidad de Guayaquil Facultad de Ciencias Administrativas</b:Publisher>
    <b:CountryRegion>Ecuador</b:CountryRegion>
    <b:Author>
      <b:Author>
        <b:Corporate>Mite, S. &amp; Reyes, S.</b:Corporate>
      </b:Author>
    </b:Author>
    <b:URL>http://repositorio.ug.edu.ec/handle/redug/27400</b:URL>
    <b:RefOrder>100</b:RefOrder>
  </b:Source>
  <b:Source>
    <b:Tag>Car19</b:Tag>
    <b:SourceType>Book</b:SourceType>
    <b:Guid>{AB701289-4A98-4A84-B0FA-D6CBA7257279}</b:Guid>
    <b:Year>2019</b:Year>
    <b:City>Guayaquil</b:City>
    <b:Publisher>UIDE</b:Publisher>
    <b:Author>
      <b:Author>
        <b:Corporate>Carhuancho, I., Sicheri, L., Nolazcos, F., Guerrero, M., Casana, K.</b:Corporate>
      </b:Author>
    </b:Author>
    <b:BookTitle>Metodología de la investigación holística</b:BookTitle>
    <b:URL>https://repositorio.uide.edu.ec/handle/37000/3893</b:URL>
    <b:Title>Metodología de la investigación holística</b:Title>
    <b:CountryRegion>Ecuador</b:CountryRegion>
    <b:Volume>1</b:Volume>
    <b:RefOrder>101</b:RefOrder>
  </b:Source>
  <b:Source>
    <b:Tag>Mar07</b:Tag>
    <b:SourceType>Book</b:SourceType>
    <b:Guid>{D5E48DD9-4ABD-457C-87B3-01C6501437F3}</b:Guid>
    <b:Author>
      <b:Author>
        <b:NameList>
          <b:Person>
            <b:Last>Martínez</b:Last>
            <b:First>M.</b:First>
          </b:Person>
        </b:NameList>
      </b:Author>
    </b:Author>
    <b:Title>La investigación cualitativa etnográfica.</b:Title>
    <b:Year>2007</b:Year>
    <b:City>México</b:City>
    <b:Publisher>Trillas</b:Publisher>
    <b:RefOrder>102</b:RefOrder>
  </b:Source>
  <b:Source>
    <b:Tag>Hur15</b:Tag>
    <b:SourceType>Book</b:SourceType>
    <b:Guid>{D0C68F31-2594-41F3-ADC8-05D087A90D63}</b:Guid>
    <b:Author>
      <b:Author>
        <b:NameList>
          <b:Person>
            <b:Last>Hurtado de Barrera</b:Last>
            <b:First>J.</b:First>
          </b:Person>
        </b:NameList>
      </b:Author>
    </b:Author>
    <b:Title>El proyecto de investigación, comprensión holística</b:Title>
    <b:Year>2015</b:Year>
    <b:City>Caracas</b:City>
    <b:Publisher>Sypal</b:Publisher>
    <b:Volume>8va</b:Volume>
    <b:RefOrder>103</b:RefOrder>
  </b:Source>
  <b:Source>
    <b:Tag>Loa19</b:Tag>
    <b:SourceType>ElectronicSource</b:SourceType>
    <b:Guid>{20DD06F9-6CD8-4F48-937A-53C497C589E6}</b:Guid>
    <b:Author>
      <b:Author>
        <b:Corporate>Loaiza, C. &amp; Gómez, E.</b:Corporate>
      </b:Author>
    </b:Author>
    <b:Title>Estudio y estimación de emisiones generadas por motos</b:Title>
    <b:Year>2019</b:Year>
    <b:URL>https://repositorio.uide.edu.ec/handle/37000/3986</b:URL>
    <b:YearAccessed>2020</b:YearAccessed>
    <b:MonthAccessed>septiembre</b:MonthAccessed>
    <b:DayAccessed>10</b:DayAccessed>
    <b:Institution>UIDE</b:Institution>
    <b:RefOrder>104</b:RefOrder>
  </b:Source>
  <b:Source>
    <b:Tag>MarcadorDePosición2</b:Tag>
    <b:SourceType>Book</b:SourceType>
    <b:Guid>{CE3B9602-115D-4D99-BD57-9DB8F11083C8}</b:Guid>
    <b:Author>
      <b:Author>
        <b:NameList>
          <b:Person>
            <b:Last>Interagua</b:Last>
          </b:Person>
        </b:NameList>
      </b:Author>
    </b:Author>
    <b:Title>Ajuste y revisión del plan maestro agua potable; alcantarillado sanitario y alcantarillado pluvial</b:Title>
    <b:City>Guayaquil</b:City>
    <b:StateProvince>Guayas</b:StateProvince>
    <b:CountryRegion>Ecuador</b:CountryRegion>
    <b:Volume>Tomo II</b:Volume>
    <b:YearAccessed>2020</b:YearAccessed>
    <b:MonthAccessed>10</b:MonthAccessed>
    <b:URL>https://www.interagua.com.ec/sites/default/files/portal-de-transparencia/planes-programas/tomo_ii.pdf</b:URL>
    <b:RefOrder>105</b:RefOrder>
  </b:Source>
  <b:Source>
    <b:Tag>Dia19</b:Tag>
    <b:SourceType>ArticleInAPeriodical</b:SourceType>
    <b:Guid>{DD1C4591-5D08-4011-BBE9-94F39202E173}</b:Guid>
    <b:Title>Autoridad: 65% de Chongón tendrá alcantarillado este año</b:Title>
    <b:Year>2019</b:Year>
    <b:Author>
      <b:Author>
        <b:Corporate>Diario Expreso</b:Corporate>
      </b:Author>
    </b:Author>
    <b:Month>junio</b:Month>
    <b:Day>8</b:Day>
    <b:RefOrder>106</b:RefOrder>
  </b:Source>
  <b:Source>
    <b:Tag>Iza20</b:Tag>
    <b:SourceType>JournalArticle</b:SourceType>
    <b:Guid>{8DDE91E5-D06B-46D2-853A-BE007F486C3E}</b:Guid>
    <b:Title>Determinación de la línea base del programa de vinculación de la Universidad Internacional del Ecuador extensión Guayaquil</b:Title>
    <b:Year>2020</b:Year>
    <b:JournalName>Innova</b:JournalName>
    <b:Pages>133-139</b:Pages>
    <b:Author>
      <b:Author>
        <b:Corporate>Izaguirre, J., Bazurto, E., Rosado, P.</b:Corporate>
      </b:Author>
    </b:Author>
    <b:Volume>5</b:Volume>
    <b:Issue>2</b:Issue>
    <b:DOI>10.33890/innova.v5.n2.2020.1277</b:DOI>
    <b:RefOrder>107</b:RefOrder>
  </b:Source>
  <b:Source>
    <b:Tag>Gue19</b:Tag>
    <b:SourceType>JournalArticle</b:SourceType>
    <b:Guid>{9398EF44-8499-4F08-AD55-41A3695AD3C7}</b:Guid>
    <b:Author>
      <b:Author>
        <b:Corporate>Guerrero, M., Cava, J., Villanueva, A., Hernández, R., Fernández, J., &amp; Berbel, J.</b:Corporate>
      </b:Author>
    </b:Author>
    <b:Title>Fomentando la vinculación entre empresa e invsestigación en el Grado en Administración y Dirección de Empresas</b:Title>
    <b:Year>2019</b:Year>
    <b:JournalName>Revista de innovación y buenas prácticas docentes</b:JournalName>
    <b:RefOrder>108</b:RefOrder>
  </b:Source>
  <b:Source>
    <b:Tag>Ins19</b:Tag>
    <b:SourceType>InternetSite</b:SourceType>
    <b:Guid>{AF81B3BE-AD92-4B06-BA6E-F9CEB90FABFE}</b:Guid>
    <b:Title>Encuesta Nacional de Empleo, Desempleo y Subempleo (ENEMDU)</b:Title>
    <b:Year>2019</b:Year>
    <b:Author>
      <b:Author>
        <b:Corporate>Instituto Nacional de Estadísticas y Censos</b:Corporate>
      </b:Author>
    </b:Author>
    <b:URL>https://www.ecuadorencifras.gob.ec/documentos/web-inec/EMPLEO/2019/Septiembre/Boletin_tecnico_de_empleo_sep19.pdf</b:URL>
    <b:YearAccessed>2020</b:YearAccessed>
    <b:MonthAccessed>septiembre</b:MonthAccessed>
    <b:DayAccessed>11</b:DayAccessed>
    <b:RefOrder>109</b:RefOrder>
  </b:Source>
  <b:Source>
    <b:Tag>Aso19</b:Tag>
    <b:SourceType>DocumentFromInternetSite</b:SourceType>
    <b:Guid>{B5568B32-B02B-4727-83AA-E51BCE4C35E8}</b:Guid>
    <b:Author>
      <b:Author>
        <b:Corporate>Asociación de Empresas Automotrices del Ecuador</b:Corporate>
      </b:Author>
      <b:Editor>
        <b:NameList>
          <b:Person>
            <b:Last>Ecuador</b:Last>
            <b:First>Asociación</b:First>
            <b:Middle>de Empresas Automotrices del</b:Middle>
          </b:Person>
        </b:NameList>
      </b:Editor>
    </b:Author>
    <b:Title>Anuario 2019</b:Title>
    <b:Year>2019</b:Year>
    <b:URL>https://www.aeade.net/sdm_downloads/anuario-2019/</b:URL>
    <b:YearAccessed>2020</b:YearAccessed>
    <b:MonthAccessed>septiembre</b:MonthAccessed>
    <b:DayAccessed>10</b:DayAccessed>
    <b:RefOrder>110</b:RefOrder>
  </b:Source>
  <b:Source>
    <b:Tag>INE18</b:Tag>
    <b:SourceType>DocumentFromInternetSite</b:SourceType>
    <b:Guid>{5A108EEE-2608-4B6C-82FA-627BFF81B6CA}</b:Guid>
    <b:Author>
      <b:Author>
        <b:Corporate>Instituto Nacional de Estadísticas y Censos</b:Corporate>
      </b:Author>
    </b:Author>
    <b:Title>Anuario de Estadística de Transporte (ANET)</b:Title>
    <b:Year>2018</b:Year>
    <b:URL>https://www.ecuadorencifras.gob.ec/transporte/</b:URL>
    <b:YearAccessed>2020</b:YearAccessed>
    <b:MonthAccessed>septiembre</b:MonthAccessed>
    <b:DayAccessed>10</b:DayAccessed>
    <b:RefOrder>111</b:RefOrder>
  </b:Source>
  <b:Source>
    <b:Tag>Nat11</b:Tag>
    <b:SourceType>JournalArticle</b:SourceType>
    <b:Guid>{EFAF7ADA-AD67-4B8D-9A7C-1A381D0E1925}</b:Guid>
    <b:Title>Educational virtual environments: A ten-year review of empirical research (1999–2009)</b:Title>
    <b:Year>2011</b:Year>
    <b:Publisher>Elsevier</b:Publisher>
    <b:Author>
      <b:Author>
        <b:NameList>
          <b:Person>
            <b:Last>Natsis</b:Last>
            <b:First>Tassos</b:First>
            <b:Middle>A. Mikropoulos &amp; Antonis</b:Middle>
          </b:Person>
        </b:NameList>
      </b:Author>
    </b:Author>
    <b:JournalName>Computers &amp; Education</b:JournalName>
    <b:Pages>769-780</b:Pages>
    <b:Issue>56</b:Issue>
    <b:StandardNumber>https://doi.org/10.1016/j.compedu.2010.10.020</b:StandardNumber>
    <b:RefOrder>112</b:RefOrder>
  </b:Source>
  <b:Source>
    <b:Tag>Che16</b:Tag>
    <b:SourceType>JournalArticle</b:SourceType>
    <b:Guid>{FDF0895C-0A1F-4A50-976A-6B01D2BC6583}</b:Guid>
    <b:Author>
      <b:Author>
        <b:NameList>
          <b:Person>
            <b:Last>Chen</b:Last>
            <b:First>Julian</b:First>
            <b:Middle>ChengChiang</b:Middle>
          </b:Person>
        </b:NameList>
      </b:Author>
    </b:Author>
    <b:Title>The crossroads of English language learners, task-based instruction, and 3D multiuser virtual learning in Second Life</b:Title>
    <b:JournalName>Computers &amp; Education</b:JournalName>
    <b:Year>2016</b:Year>
    <b:Pages>1-36</b:Pages>
    <b:StandardNumber>10.1016/j.compedu.2016.08.004.</b:StandardNumber>
    <b:RefOrder>113</b:RefOrder>
  </b:Source>
  <b:Source>
    <b:Tag>MarcadorDePosición3</b:Tag>
    <b:SourceType>Report</b:SourceType>
    <b:Guid>{9F7057DB-6C6F-411C-8C33-896F30FD01D2}</b:Guid>
    <b:Title>Encuesta Tecnologica</b:Title>
    <b:Year>2019</b:Year>
    <b:Author>
      <b:Author>
        <b:NameList>
          <b:Person>
            <b:Last>INEC</b:Last>
          </b:Person>
        </b:NameList>
      </b:Author>
    </b:Author>
    <b:Publisher>INEC</b:Publisher>
    <b:City>Quito</b:City>
    <b:RefOrder>114</b:RefOrder>
  </b:Source>
  <b:Source>
    <b:Tag>Nur19</b:Tag>
    <b:SourceType>JournalArticle</b:SourceType>
    <b:Guid>{FD34758B-0940-4E89-BC70-4866C7703164}</b:Guid>
    <b:Author>
      <b:Author>
        <b:NameList>
          <b:Person>
            <b:Last>Nurul Farhana Jumaat</b:Last>
            <b:First>Noriesah</b:First>
            <b:Middle>Ahmad, Norazrena Abu Samah, Zakiah Mohamad Ashari, Dayana Farzeeha Ali, Abdul Halim Abdullah</b:Middle>
          </b:Person>
        </b:NameList>
      </b:Author>
    </b:Author>
    <b:Title>Facebook as a Platform of Social Interactions for Meaningful Learning</b:Title>
    <b:JournalName>International Journal of Emerging Technologies in Learning (iJET)</b:JournalName>
    <b:Year>2019</b:Year>
    <b:Pages>151-159</b:Pages>
    <b:Volume>14</b:Volume>
    <b:Issue>04</b:Issue>
    <b:URL>https://doi.org/10.3991/ijet.v14.i04.9363</b:URL>
    <b:RefOrder>115</b:RefOrder>
  </b:Source>
  <b:Source>
    <b:Tag>ENE17</b:Tag>
    <b:SourceType>Report</b:SourceType>
    <b:Guid>{4C3F8A25-569F-40AC-9213-890F9538EBD5}</b:Guid>
    <b:Author>
      <b:Author>
        <b:NameList>
          <b:Person>
            <b:Last>ENEMDU-INEC</b:Last>
          </b:Person>
        </b:NameList>
      </b:Author>
    </b:Author>
    <b:Title>Encuesta Tecnologica</b:Title>
    <b:Year>2017</b:Year>
    <b:Publisher>INEC-TIC 2017</b:Publisher>
    <b:City>Quito</b:City>
    <b:RefOrder>116</b:RefOrder>
  </b:Source>
  <b:Source>
    <b:Tag>Sam19</b:Tag>
    <b:SourceType>JournalArticle</b:SourceType>
    <b:Guid>{5723E333-53E6-41FF-8F0D-FAA20944E8BF}</b:Guid>
    <b:Author>
      <b:Author>
        <b:NameList>
          <b:Person>
            <b:Last>Sami Balla Sanhori</b:Last>
            <b:First>Abbas</b:First>
            <b:Middle>Babiker Ahmed, Najla Taha Bashari, Abbas Mukhtar, Mohamed Badawi</b:Middle>
          </b:Person>
        </b:NameList>
      </b:Author>
    </b:Author>
    <b:Title>Investigating the Effectiveness of Incidental Vocabulary Learning Strategies among EFL Learners</b:Title>
    <b:JournalName>SUST Journal of Linguistic and Literary Studies</b:JournalName>
    <b:Year>2019</b:Year>
    <b:Volume>20</b:Volume>
    <b:Issue>4</b:Issue>
    <b:StandardNumber>1858-8565</b:StandardNumber>
    <b:URL>http://repository.sustech.edu//handle/123456789/24577</b:URL>
    <b:RefOrder>117</b:RefOrder>
  </b:Source>
  <b:Source>
    <b:Tag>Bin19</b:Tag>
    <b:SourceType>JournalArticle</b:SourceType>
    <b:Guid>{1F288D81-2779-465D-ABDA-2C045C356EAC}</b:Guid>
    <b:Author>
      <b:Author>
        <b:NameList>
          <b:Person>
            <b:Last>Bingjiao Fan</b:Last>
            <b:First>Eric</b:First>
            <b:Middle>C.C. Tsang, Weihua Xu, Degang Chen, Wentao Li</b:Middle>
          </b:Person>
        </b:NameList>
      </b:Author>
    </b:Author>
    <b:Title>Attribute-oriented cognitive concept learning strategy: a multi-level method</b:Title>
    <b:JournalName>International Journal of Machine Learning and Cybernetics</b:JournalName>
    <b:Year>2019</b:Year>
    <b:Pages>2421-2437</b:Pages>
    <b:Volume>10</b:Volume>
    <b:Issue>9</b:Issue>
    <b:URL>https://link.springer.com/article/10.1007/s13042-018-0879-5</b:URL>
    <b:RefOrder>118</b:RefOrder>
  </b:Source>
  <b:Source>
    <b:Tag>Ray19</b:Tag>
    <b:SourceType>JournalArticle</b:SourceType>
    <b:Guid>{0B416674-259F-4F8E-82EE-67826C09144D}</b:Guid>
    <b:Title>Systematic Literature Review of Knowledge Sharing Barriers and Facilitators in Global Software Development Organizations Using Concept Maps</b:Title>
    <b:JournalName>IEEE Xplore</b:JournalName>
    <b:Year>2019</b:Year>
    <b:Pages>24231-24247</b:Pages>
    <b:Author>
      <b:Author>
        <b:NameList>
          <b:Person>
            <b:Last>Rayhab Anwar</b:Last>
            <b:First>Mobashar</b:First>
            <b:Middle>Rehman, Khor Siak Wang, Manzoor Ahmed Hashmani</b:Middle>
          </b:Person>
        </b:NameList>
      </b:Author>
    </b:Author>
    <b:StandardNumber>21693536</b:StandardNumber>
    <b:DOI>10.1109/ACCESS.2019.2895690</b:DOI>
    <b:RefOrder>119</b:RefOrder>
  </b:Source>
  <b:Source>
    <b:Tag>Aus20</b:Tag>
    <b:SourceType>BookSection</b:SourceType>
    <b:Guid>{DDDD7EE7-A906-4BAF-8C15-74C48016310D}</b:Guid>
    <b:Title>Meaningful Learning</b:Title>
    <b:Year>2020</b:Year>
    <b:Pages>163-175</b:Pages>
    <b:Author>
      <b:Author>
        <b:NameList>
          <b:Person>
            <b:Last>Ausubel</b:Last>
            <b:First>David</b:First>
            <b:Middle>P.</b:Middle>
          </b:Person>
        </b:NameList>
      </b:Author>
      <b:BookAuthor>
        <b:NameList>
          <b:Person>
            <b:Last>Sexton</b:Last>
            <b:First>Steven</b:First>
            <b:Middle>S.</b:Middle>
          </b:Person>
        </b:NameList>
      </b:BookAuthor>
    </b:Author>
    <b:BookTitle>Science Education in Theory and Practice</b:BookTitle>
    <b:City>Hamilton</b:City>
    <b:Publisher> Springer, Cham</b:Publisher>
    <b:StandardNumber>978-3-030-43620-9</b:StandardNumber>
    <b:URL>https://link.springer.com/chapter/10.1007%2F978-3-030-43620-9_12</b:URL>
    <b:DOI>10.1007/978-3-030-43620-9_12</b:DOI>
    <b:RefOrder>120</b:RefOrder>
  </b:Source>
  <b:Source>
    <b:Tag>Son19</b:Tag>
    <b:SourceType>JournalArticle</b:SourceType>
    <b:Guid>{8C7A8309-87B2-49AE-BC18-BA0F003AB2B3}</b:Guid>
    <b:Author>
      <b:Author>
        <b:NameList>
          <b:Person>
            <b:Last>Sonia J. Pinkney</b:Last>
            <b:First>Mark</b:First>
            <b:Middle>Fan, Christine Koczmara, Patricia L. Trbovich</b:Middle>
          </b:Person>
        </b:NameList>
      </b:Author>
    </b:Author>
    <b:Title>Untangling Infusion Confusion: A Comparative Evaluation of Interventions in a Simulated Intensive Care Setting</b:Title>
    <b:JournalName>Critical Care Medicine</b:JournalName>
    <b:Year>2019</b:Year>
    <b:Pages>e597-e601</b:Pages>
    <b:Volume>47</b:Volume>
    <b:Issue>7</b:Issue>
    <b:StandardNumber>15300293</b:StandardNumber>
    <b:URL>https://www.ncbi.nlm.nih.gov/pmc/articles/PMC6629172/</b:URL>
    <b:DOI>10.1097/CCM.0000000000003790</b:DOI>
    <b:RefOrder>121</b:RefOrder>
  </b:Source>
  <b:Source>
    <b:Tag>Var19</b:Tag>
    <b:SourceType>Book</b:SourceType>
    <b:Guid>{82E2EB57-BB9C-489B-A6E0-DC77030EC4E4}</b:Guid>
    <b:Author>
      <b:Author>
        <b:NameList>
          <b:Person>
            <b:Last>Varela</b:Last>
            <b:First>Andrea</b:First>
            <b:Middle>Ferraro</b:Middle>
          </b:Person>
        </b:NameList>
      </b:Author>
    </b:Author>
    <b:Title>Teenage Mutual Understanding: BRIDGING THE CULTURAL GAP</b:Title>
    <b:JournalName>Universidad Europea del Atlántico</b:JournalName>
    <b:Year>2019</b:Year>
    <b:Pages>1-127</b:Pages>
    <b:City>Uruguay</b:City>
    <b:Publisher>Universidad Europea del Atlántico</b:Publisher>
    <b:URL>http://repositorio.cfe.edu.uy/handle/123456789/652</b:URL>
    <b:RefOrder>122</b:RefOrder>
  </b:Source>
  <b:Source>
    <b:Tag>Emm18</b:Tag>
    <b:SourceType>JournalArticle</b:SourceType>
    <b:Guid>{986A2EB0-8C16-4DD2-9956-B91D3548BFD4}</b:Guid>
    <b:Author>
      <b:Author>
        <b:NameList>
          <b:Person>
            <b:Last>Emma Kostiainen</b:Last>
            <b:First>Tuija</b:First>
            <b:Middle>Ukskoski, Maria Ruohotie-Lyhty, Merja Kauppinen, Johanna Kainulainen, Tommi Mäkinen.</b:Middle>
          </b:Person>
        </b:NameList>
      </b:Author>
    </b:Author>
    <b:Title>Meaningful learning in teacher education</b:Title>
    <b:JournalName>Teaching and Teacher Education</b:JournalName>
    <b:Year>2018</b:Year>
    <b:Pages>66-77</b:Pages>
    <b:URL>https://jyx.jyu.fi/handle/123456789/59365</b:URL>
    <b:DOI>10.1016/j.tate.2017.12.009</b:DOI>
    <b:RefOrder>123</b:RefOrder>
  </b:Source>
  <b:Source>
    <b:Tag>Dav20</b:Tag>
    <b:SourceType>BookSection</b:SourceType>
    <b:Guid>{BDD3B0C0-3C53-45E4-8F8F-C07F14079385}</b:Guid>
    <b:Title>Preparing Teachers for Collaborative Classrooms</b:Title>
    <b:Author>
      <b:BookAuthor>
        <b:NameList>
          <b:Person>
            <b:Last>David Duran</b:Last>
            <b:First>Ester</b:First>
            <b:Middle>Miquel</b:Middle>
          </b:Person>
        </b:NameList>
      </b:BookAuthor>
      <b:Author>
        <b:NameList>
          <b:Person>
            <b:Last>David Duran</b:Last>
            <b:First>Ester</b:First>
            <b:Middle>Miquel</b:Middle>
          </b:Person>
        </b:NameList>
      </b:Author>
    </b:Author>
    <b:BookTitle>Oxford Research Encyclopedia of Education</b:BookTitle>
    <b:Year>2020</b:Year>
    <b:Pages>1-21</b:Pages>
    <b:City>Oxford</b:City>
    <b:Publisher>Oxford University Press USA</b:Publisher>
    <b:DOI>10.1093/acrefore/9780190264093.013.780</b:DOI>
    <b:RefOrder>124</b:RefOrder>
  </b:Source>
  <b:Source>
    <b:Tag>Dwi16</b:Tag>
    <b:SourceType>JournalArticle</b:SourceType>
    <b:Guid>{518CF6A3-06EF-4ACF-A04B-7D2014C1C70D}</b:Guid>
    <b:Title>The role of mobile learning on the learning environment shifting at high school in Indonesia</b:Title>
    <b:Year>2016</b:Year>
    <b:Pages>159-170</b:Pages>
    <b:Author>
      <b:Author>
        <b:NameList>
          <b:Person>
            <b:Last>Dwi Sulisworo</b:Last>
            <b:First>Moh</b:First>
            <b:Middle>Toifur</b:Middle>
          </b:Person>
        </b:NameList>
      </b:Author>
    </b:Author>
    <b:JournalName>International Journal of Mobile Learning and Organisation</b:JournalName>
    <b:Volume>10</b:Volume>
    <b:StandardNumber>17467268</b:StandardNumber>
    <b:URL>https://dl.acm.org/doi/10.1504/IJMLO.2016.077864</b:URL>
    <b:DOI>10.1504/IJMLO.2016.077864</b:DOI>
    <b:RefOrder>125</b:RefOrder>
  </b:Source>
  <b:Source>
    <b:Tag>Fer18</b:Tag>
    <b:SourceType>JournalArticle</b:SourceType>
    <b:Guid>{95347CE9-0CE7-4551-9524-A65DF89CF81F}</b:Guid>
    <b:Author>
      <b:Author>
        <b:NameList>
          <b:Person>
            <b:Last>Ferguson</b:Last>
            <b:First>Patrick</b:First>
            <b:Middle>K</b:Middle>
          </b:Person>
        </b:NameList>
      </b:Author>
    </b:Author>
    <b:Title>The importance of teacher role in cooperative learning: the effects of high-stakes testing on pedagogical approaches of early career teachers in primary schools</b:Title>
    <b:JournalName>Education</b:JournalName>
    <b:Year>2018</b:Year>
    <b:Pages>3-13</b:Pages>
    <b:URL>https://www.tandfonline.com/doi/abs/10.1080/03004279.2016.1189946</b:URL>
    <b:DOI>10.1080/03004279.2016.1189946</b:DOI>
    <b:RefOrder>126</b:RefOrder>
  </b:Source>
  <b:Source>
    <b:Tag>Ana18</b:Tag>
    <b:SourceType>JournalArticle</b:SourceType>
    <b:Guid>{6A4D0347-0A93-432D-B95C-48DA3B54E52A}</b:Guid>
    <b:Title>Meaningful Learning and Effectiveness in Virtual Learning Spaces</b:Title>
    <b:Year>2018</b:Year>
    <b:Author>
      <b:Author>
        <b:NameList>
          <b:Person>
            <b:Last>Ana Lopes L. S.</b:Last>
            <b:First>Marili</b:First>
            <b:Middle>M. S. Vieira</b:Middle>
          </b:Person>
        </b:NameList>
      </b:Author>
    </b:Author>
    <b:JournalName>European Journal of Education</b:JournalName>
    <b:Pages>96</b:Pages>
    <b:Month>11</b:Month>
    <b:Day>29</b:Day>
    <b:StandardNumber>2601-8624</b:StandardNumber>
    <b:URL>http://journals.euser.org/index.php/ejed/article/view/3986</b:URL>
    <b:DOI>10.26417/ejed.v1i3.p96-103</b:DOI>
    <b:RefOrder>127</b:RefOrder>
  </b:Source>
  <b:Source>
    <b:Tag>Mys19</b:Tag>
    <b:SourceType>JournalArticle</b:SourceType>
    <b:Guid>{7C59A5B1-BBFA-4A3F-A052-55660538AF09}</b:Guid>
    <b:Author>
      <b:Author>
        <b:NameList>
          <b:Person>
            <b:Last>Mystakidis</b:Last>
            <b:First>Stylianos</b:First>
          </b:Person>
        </b:NameList>
      </b:Author>
    </b:Author>
    <b:Title>Motivation enhanced deep and meaningful learning with social virtual reality</b:Title>
    <b:JournalName>JYU dissertations</b:JournalName>
    <b:Year>2019</b:Year>
    <b:Pages>127</b:Pages>
    <b:StandardNumber>978-951-39-7977-5</b:StandardNumber>
    <b:URL>http://urn.fi/URN:ISBN:978-951-39-7977-5</b:URL>
    <b:RefOrder>128</b:RefOrder>
  </b:Source>
  <b:Source>
    <b:Tag>Kab11</b:Tag>
    <b:SourceType>JournalArticle</b:SourceType>
    <b:Guid>{3547BD86-AE18-4487-B326-0FBC2F945355}</b:Guid>
    <b:Title>Online Collaboration of English Language Teachers for Meaningful Professional Development Experiences</b:Title>
    <b:JournalName>English Teaching: Practice and Critique</b:JournalName>
    <b:Year>2011</b:Year>
    <b:Pages>94-115</b:Pages>
    <b:Author>
      <b:Author>
        <b:NameList>
          <b:Person>
            <b:Last>Kabilan</b:Last>
            <b:First>Muhammad</b:First>
            <b:Middle>Kamarul</b:Middle>
          </b:Person>
          <b:Person>
            <b:Last>Adlina</b:Last>
            <b:First>Wan</b:First>
            <b:Middle>Fara Wan</b:Middle>
          </b:Person>
          <b:Person>
            <b:Last>Embi</b:Last>
            <b:First>Mohamed</b:First>
            <b:Middle>Amin</b:Middle>
          </b:Person>
        </b:NameList>
      </b:Author>
      <b:Editor>
        <b:NameList>
          <b:Person>
            <b:Last>Research</b:Last>
            <b:First>Wilf</b:First>
            <b:Middle>Malcolm Institute for Educational</b:Middle>
          </b:Person>
        </b:NameList>
      </b:Editor>
    </b:Author>
    <b:City>Hamilton</b:City>
    <b:Volume>4</b:Volume>
    <b:URL>https://eric.ed.gov/?id=EJ962608</b:URL>
    <b:RefOrder>129</b:RefOrder>
  </b:Source>
  <b:Source>
    <b:Tag>Mar86</b:Tag>
    <b:SourceType>Book</b:SourceType>
    <b:Guid>{890A219D-3859-47B7-9A8F-6818483A88CE}</b:Guid>
    <b:Author>
      <b:Author>
        <b:NameList>
          <b:Person>
            <b:Last>Martín</b:Last>
            <b:First>Alejandro</b:First>
            <b:Middle>Acevedo Ibañez &amp; Alba Florencia A. Lopez</b:Middle>
          </b:Person>
        </b:NameList>
      </b:Author>
    </b:Author>
    <b:Title>El proceso de la entrevista conceptos y modelos</b:Title>
    <b:Year>1986</b:Year>
    <b:City>México DF</b:City>
    <b:Publisher>LIMUSA</b:Publisher>
    <b:Edition>3</b:Edition>
    <b:RefOrder>130</b:RefOrder>
  </b:Source>
  <b:Source>
    <b:Tag>Paz17</b:Tag>
    <b:SourceType>Book</b:SourceType>
    <b:Guid>{488B146E-61FF-4157-B2F7-8E6D009AA9B0}</b:Guid>
    <b:Author>
      <b:Author>
        <b:NameList>
          <b:Person>
            <b:Last>Paz</b:Last>
            <b:First>Guillermina</b:First>
            <b:Middle>Baena</b:Middle>
          </b:Person>
        </b:NameList>
      </b:Author>
    </b:Author>
    <b:Title>Metodología de la investigación</b:Title>
    <b:Year>2017</b:Year>
    <b:City>México</b:City>
    <b:Publisher>Patria SA de CV</b:Publisher>
    <b:Edition>3</b:Edition>
    <b:RefOrder>131</b:RefOrder>
  </b:Source>
  <b:Source>
    <b:Tag>Pat13</b:Tag>
    <b:SourceType>Book</b:SourceType>
    <b:Guid>{295E210B-C803-42EF-834C-C8A4153369BC}</b:Guid>
    <b:Author>
      <b:Author>
        <b:NameList>
          <b:Person>
            <b:Last>Patricia Balcázar Nava</b:Last>
            <b:First>Norma</b:First>
            <b:Middle>I. Gonzáles-Arratia López -Fuentes, Gloria M. Gurrola Peña, Alejandra Moysén Chimal</b:Middle>
          </b:Person>
        </b:NameList>
      </b:Author>
    </b:Author>
    <b:Title>Investigación cualitativa</b:Title>
    <b:Year>2013</b:Year>
    <b:City>México</b:City>
    <b:Publisher>UAEM</b:Publisher>
    <b:Edition>3</b:Edition>
    <b:RefOrder>132</b:RefOrder>
  </b:Source>
  <b:Source>
    <b:Tag>Lui13</b:Tag>
    <b:SourceType>JournalArticle</b:SourceType>
    <b:Guid>{FBDBFECB-C384-49CA-97C9-42657DB8C8A4}</b:Guid>
    <b:Title>Problematica de la existencia de distintos regimenes de contratación de personal en el Estado</b:Title>
    <b:Year>2013</b:Year>
    <b:Author>
      <b:Author>
        <b:NameList>
          <b:Person>
            <b:Last>Larco</b:Last>
            <b:First>Luisa</b:First>
            <b:Middle>Pamela Beltrán</b:Middle>
          </b:Person>
        </b:NameList>
      </b:Author>
    </b:Author>
    <b:Pages>97</b:Pages>
    <b:JournalName>Tesis PUCP</b:JournalName>
    <b:RefOrder>133</b:RefOrder>
  </b:Source>
  <b:Source>
    <b:Tag>Pat18</b:Tag>
    <b:SourceType>JournalArticle</b:SourceType>
    <b:Guid>{138B3EF5-F2A5-48FC-9763-1A57AF3150BB}</b:Guid>
    <b:Author>
      <b:Author>
        <b:NameList>
          <b:Person>
            <b:Last>Patricia Isabel Campos Avellaneda</b:Last>
            <b:First>Hugo</b:First>
            <b:Middle>Gutierrez Crespo, Juan Pedro Matzumura Kasano</b:Middle>
          </b:Person>
        </b:NameList>
      </b:Author>
    </b:Author>
    <b:Title>Rotação e performance no trabalho dos profissionais de enfermagem</b:Title>
    <b:JournalName>Revista Cuidarte</b:JournalName>
    <b:Year>2018</b:Year>
    <b:Pages>14</b:Pages>
    <b:RefOrder>134</b:RefOrder>
  </b:Source>
  <b:Source>
    <b:Tag>Cai121</b:Tag>
    <b:SourceType>JournalArticle</b:SourceType>
    <b:Guid>{FD11CEBB-A81A-403D-8242-DFB0CC215317}</b:Guid>
    <b:Title>Analisis Historico de la Evolucion del turismo en el Terrtorio Ecuatorino</b:Title>
    <b:Year>2012</b:Year>
    <b:Author>
      <b:Author>
        <b:NameList>
          <b:Person>
            <b:Last>Caiza</b:Last>
            <b:First>R</b:First>
          </b:Person>
          <b:Person>
            <b:Last>Molina</b:Last>
            <b:First>E,</b:First>
          </b:Person>
        </b:NameList>
      </b:Author>
    </b:Author>
    <b:JournalName>RICIT</b:JournalName>
    <b:Pages>8-24</b:Pages>
    <b:RefOrder>135</b:RefOrder>
  </b:Source>
  <b:Source>
    <b:Tag>Lad151</b:Tag>
    <b:SourceType>JournalArticle</b:SourceType>
    <b:Guid>{C2ADEF46-AC62-4738-BB30-62A065833A85}</b:Guid>
    <b:Author>
      <b:Author>
        <b:NameList>
          <b:Person>
            <b:Last>Lado</b:Last>
            <b:First>R</b:First>
          </b:Person>
          <b:Person>
            <b:Last>Vivel</b:Last>
            <b:First>M</b:First>
          </b:Person>
          <b:Person>
            <b:Last>Otero</b:Last>
            <b:First>L</b:First>
          </b:Person>
          <b:Person>
            <b:Last>Neira</b:Last>
            <b:First>I,</b:First>
          </b:Person>
        </b:NameList>
      </b:Author>
    </b:Author>
    <b:Title>Barreras al mprendimiento hotelero:un analisis sectorial</b:Title>
    <b:JournalName>Red de Revistas Científicas de América Latina y el Caribe, España y Portugal</b:JournalName>
    <b:Year>2015</b:Year>
    <b:Pages>86-92</b:Pages>
    <b:RefOrder>136</b:RefOrder>
  </b:Source>
  <b:Source>
    <b:Tag>Vir16</b:Tag>
    <b:SourceType>Report</b:SourceType>
    <b:Guid>{9A4717B0-0631-4A48-9E57-2142DFBB3D62}</b:Guid>
    <b:Author>
      <b:Author>
        <b:NameList>
          <b:Person>
            <b:Last>Lasio</b:Last>
            <b:First>V</b:First>
          </b:Person>
          <b:Person>
            <b:Last>Caicedo</b:Last>
            <b:First>G</b:First>
          </b:Person>
          <b:Person>
            <b:Last>Ordeñana</b:Last>
            <b:First>X</b:First>
          </b:Person>
          <b:Person>
            <b:Last>Samaniego</b:Last>
            <b:First>A,</b:First>
          </b:Person>
        </b:NameList>
      </b:Author>
    </b:Author>
    <b:Year>2016</b:Year>
    <b:URL>http://www.espae.espol.edu.ec/gem/</b:URL>
    <b:Title>Global Entrepreneurship Monitor</b:Title>
    <b:Publisher>GEM</b:Publisher>
    <b:City>Guayaquil</b:City>
    <b:RefOrder>137</b:RefOrder>
  </b:Source>
  <b:Source>
    <b:Tag>Man171</b:Tag>
    <b:SourceType>DocumentFromInternetSite</b:SourceType>
    <b:Guid>{A0F05639-B8EA-425F-AFCD-1CA60C82EEFA}</b:Guid>
    <b:Title>PUCEP</b:Title>
    <b:Year>2017</b:Year>
    <b:URL>http://tesis.pucp.edu.pe/repositorio/handle/123456789/8000</b:URL>
    <b:Author>
      <b:Author>
        <b:NameList>
          <b:Person>
            <b:Last>Manosalvas</b:Last>
            <b:First>L</b:First>
          </b:Person>
        </b:NameList>
      </b:Author>
    </b:Author>
    <b:InternetSiteTitle>Pontificia Universidad Catolica de Peru</b:InternetSiteTitle>
    <b:Month>Febrero</b:Month>
    <b:Day>3</b:Day>
    <b:RefOrder>138</b:RefOrder>
  </b:Source>
  <b:Source>
    <b:Tag>Die17</b:Tag>
    <b:SourceType>JournalArticle</b:SourceType>
    <b:Guid>{3DBF0190-17BB-46D0-AC1C-53905AF6F723}</b:Guid>
    <b:Author>
      <b:Author>
        <b:NameList>
          <b:Person>
            <b:Last>Diez</b:Last>
            <b:First>S</b:First>
          </b:Person>
          <b:Person>
            <b:Last>Sanchez</b:Last>
            <b:First>C</b:First>
          </b:Person>
        </b:NameList>
      </b:Author>
    </b:Author>
    <b:Title>Influencia de la personalidad y la Inteligencia Emocional en los estilos de liderazgo</b:Title>
    <b:JournalName>ICE-FEE-UCSG</b:JournalName>
    <b:Year>2017</b:Year>
    <b:Pages>22-27</b:Pages>
    <b:RefOrder>139</b:RefOrder>
  </b:Source>
  <b:Source>
    <b:Tag>Sal081</b:Tag>
    <b:SourceType>JournalArticle</b:SourceType>
    <b:Guid>{E9B4E1E3-F8DA-4287-BF6C-EBBC06B0CBF7}</b:Guid>
    <b:Title>Impacto de la Inteligencia Emocional percibida en la Autoeficacia Emprendedora</b:Title>
    <b:Year>2008</b:Year>
    <b:Author>
      <b:Author>
        <b:NameList>
          <b:Person>
            <b:Last>Salvador</b:Last>
          </b:Person>
        </b:NameList>
      </b:Author>
    </b:Author>
    <b:JournalName>Dialnet</b:JournalName>
    <b:Pages>65-89</b:Pages>
    <b:RefOrder>140</b:RefOrder>
  </b:Source>
  <b:Source>
    <b:Tag>Ana08</b:Tag>
    <b:SourceType>InternetSite</b:SourceType>
    <b:Guid>{23ACB92D-D700-44DE-8A2D-300606CD452C}</b:Guid>
    <b:Author>
      <b:Author>
        <b:NameList>
          <b:Person>
            <b:Last>Avila</b:Last>
            <b:First>A</b:First>
          </b:Person>
          <b:Person>
            <b:Last>Sandoval</b:Last>
            <b:First>N</b:First>
          </b:Person>
          <b:Person>
            <b:Last>Tejeda</b:Last>
            <b:First>R</b:First>
          </b:Person>
        </b:NameList>
      </b:Author>
    </b:Author>
    <b:Year>2008</b:Year>
    <b:URL>http://tesis.ipn.mx/bitstream/handle/123456789/3495/PERSPECTIVASISTEMICA.pdf?sequence=1</b:URL>
    <b:Title>ipn.mx</b:Title>
    <b:InternetSiteTitle>Instituto Politecnico Nacional "La tecnica al servicio de la patria"</b:InternetSiteTitle>
    <b:Month>Diciembre</b:Month>
    <b:RefOrder>141</b:RefOrder>
  </b:Source>
  <b:Source>
    <b:Tag>Sil171</b:Tag>
    <b:SourceType>DocumentFromInternetSite</b:SourceType>
    <b:Guid>{C4C2FE7C-0F94-47F6-8559-83C0960050D6}</b:Guid>
    <b:Title>Repositorio UTA</b:Title>
    <b:Year>2017</b:Year>
    <b:Author>
      <b:Author>
        <b:NameList>
          <b:Person>
            <b:Last>Silva</b:Last>
            <b:First>M</b:First>
          </b:Person>
          <b:Person>
            <b:Last>Alban</b:Last>
            <b:First>J,</b:First>
          </b:Person>
        </b:NameList>
      </b:Author>
    </b:Author>
    <b:URL>http://repositorio.uta.edu.ec/handle/123456789/25389</b:URL>
    <b:InternetSiteTitle>Repositorio Digital Universidad Tecnica de Ambato</b:InternetSiteTitle>
    <b:Month>Abril</b:Month>
    <b:RefOrder>142</b:RefOrder>
  </b:Source>
  <b:Source>
    <b:Tag>CAP17</b:Tag>
    <b:SourceType>Interview</b:SourceType>
    <b:Guid>{196D86E0-B04C-4837-8F36-8D6EF4F06922}</b:Guid>
    <b:Author>
      <b:Interviewee>
        <b:NameList>
          <b:Person>
            <b:Last>CAPTUR</b:Last>
          </b:Person>
        </b:NameList>
      </b:Interviewee>
      <b:Interviewer>
        <b:NameList>
          <b:Person>
            <b:Last>Guevara</b:Last>
            <b:First>Daniela</b:First>
          </b:Person>
          <b:Person>
            <b:Last>Chavez</b:Last>
            <b:First>Genesis</b:First>
          </b:Person>
        </b:NameList>
      </b:Interviewer>
    </b:Author>
    <b:Title>Catastro turistico de la ciudad de Puyo</b:Title>
    <b:Year>2017</b:Year>
    <b:Month>Noviembre</b:Month>
    <b:Day>17</b:Day>
    <b:RefOrder>143</b:RefOrder>
  </b:Source>
  <b:Source>
    <b:Tag>htt161</b:Tag>
    <b:SourceType>InternetSite</b:SourceType>
    <b:Guid>{E9692AD6-0363-4C5B-A581-A6632A105B9D}</b:Guid>
    <b:YearAccessed>2016</b:YearAccessed>
    <b:MonthAccessed>03</b:MonthAccessed>
    <b:DayAccessed>16</b:DayAccessed>
    <b:URL>http://www2.unwto.org/es</b:URL>
    <b:Author>
      <b:Author>
        <b:NameList>
          <b:Person>
            <b:Last>OMT</b:Last>
          </b:Person>
        </b:NameList>
      </b:Author>
    </b:Author>
    <b:Year>2007</b:Year>
    <b:Title>OMT</b:Title>
    <b:InternetSiteTitle>Organizacion Mundial de Turismo</b:InternetSiteTitle>
    <b:RefOrder>144</b:RefOrder>
  </b:Source>
  <b:Source>
    <b:Tag>Ges11</b:Tag>
    <b:SourceType>JournalArticle</b:SourceType>
    <b:Guid>{967D395F-B04B-4428-8280-2C5624082FA6}</b:Guid>
    <b:Author>
      <b:Author>
        <b:NameList>
          <b:Person>
            <b:Last>Gessa</b:Last>
            <b:First>A</b:First>
          </b:Person>
          <b:Person>
            <b:Last>Toledano</b:Last>
            <b:First>N</b:First>
          </b:Person>
        </b:NameList>
      </b:Author>
    </b:Author>
    <b:Title>Turismo, empredimiento y sostenibilidad en los espacios naturales potegidos - El caso de Andalucia - España</b:Title>
    <b:JournalName>Scielo</b:JournalName>
    <b:Year>2011</b:Year>
    <b:Pages>50-68</b:Pages>
    <b:RefOrder>145</b:RefOrder>
  </b:Source>
  <b:Source>
    <b:Tag>Pad18</b:Tag>
    <b:SourceType>JournalArticle</b:SourceType>
    <b:Guid>{30730BCB-98E3-42FA-90DE-4E69EBBEA813}</b:Guid>
    <b:Author>
      <b:Author>
        <b:NameList>
          <b:Person>
            <b:Last>Padilla</b:Last>
            <b:First>M</b:First>
          </b:Person>
          <b:Person>
            <b:Last>Quispe</b:Last>
            <b:First>A</b:First>
          </b:Person>
          <b:Person>
            <b:Last>Jimenez</b:Last>
            <b:First>W</b:First>
          </b:Person>
        </b:NameList>
      </b:Author>
    </b:Author>
    <b:Title>Gestion empresarial y emprendimiento con administracion publica para un desarrollo sostenible del turismo</b:Title>
    <b:JournalName>Retos Turisticos</b:JournalName>
    <b:Year>2016</b:Year>
    <b:Pages>1-11</b:Pages>
    <b:RefOrder>146</b:RefOrder>
  </b:Source>
  <b:Source>
    <b:Tag>For041</b:Tag>
    <b:SourceType>JournalArticle</b:SourceType>
    <b:Guid>{5CC2C103-6568-4BA1-8321-AB5593FBDB36}</b:Guid>
    <b:Author>
      <b:Author>
        <b:NameList>
          <b:Person>
            <b:Last>Amorós</b:Last>
            <b:First>J</b:First>
          </b:Person>
          <b:Person>
            <b:Last>Etchebarne</b:Last>
            <b:First>S</b:First>
          </b:Person>
          <b:Person>
            <b:Last>Felzensztein</b:Last>
            <b:First>C</b:First>
          </b:Person>
        </b:NameList>
      </b:Author>
    </b:Author>
    <b:Year>2012</b:Year>
    <b:URL>http://municipios.unq.edu.ar/modules/mislibros/archivos/MonografiaVersionFinal.pdf</b:URL>
    <b:Title>Emprendimiento Internacional en Latinoamerica, desafios para el desarrollo.</b:Title>
    <b:InternetSiteTitle>Gobiernos Locales de la Universidad Nacional de Quilmes y  Hanns Seidel Stiftung</b:InternetSiteTitle>
    <b:Month>Enero</b:Month>
    <b:JournalName>ESIC</b:JournalName>
    <b:Pages>513-529</b:Pages>
    <b:RefOrder>147</b:RefOrder>
  </b:Source>
  <b:Source>
    <b:Tag>Sal17</b:Tag>
    <b:SourceType>JournalArticle</b:SourceType>
    <b:Guid>{1BF77B4C-CD81-46B1-8679-5055EA064FA9}</b:Guid>
    <b:Author>
      <b:Author>
        <b:NameList>
          <b:Person>
            <b:Last>Salinas</b:Last>
            <b:First>F</b:First>
          </b:Person>
          <b:Person>
            <b:Last>Osorio</b:Last>
            <b:First>L</b:First>
          </b:Person>
        </b:NameList>
      </b:Author>
    </b:Author>
    <b:Title>Emprendimientoy EconomíaSocial, oportunidades y efectos enuna sociedad en transformación</b:Title>
    <b:JournalName>CIRIEC-España, Revista de EconomíaPública, Socialy Cooperativa</b:JournalName>
    <b:Year>2017</b:Year>
    <b:Pages>129-151</b:Pages>
    <b:RefOrder>148</b:RefOrder>
  </b:Source>
  <b:Source>
    <b:Tag>Mar10</b:Tag>
    <b:SourceType>DocumentFromInternetSite</b:SourceType>
    <b:Guid>{A14E0998-526F-4E58-A759-269C81CBA6A3}</b:Guid>
    <b:Author>
      <b:Author>
        <b:NameList>
          <b:Person>
            <b:Last>Dehter</b:Last>
            <b:First>M</b:First>
          </b:Person>
        </b:NameList>
      </b:Author>
    </b:Author>
    <b:Year>2010</b:Year>
    <b:URL>http://vamoseleste.com/img/biblioteca/ser-emprendedor%20DEHTER.pdf</b:URL>
    <b:Title>Vamos el Este</b:Title>
    <b:InternetSiteTitle>Emprender en región Este</b:InternetSiteTitle>
    <b:Month>Mayo</b:Month>
    <b:Day>5</b:Day>
    <b:RefOrder>149</b:RefOrder>
  </b:Source>
  <b:Source>
    <b:Tag>Mor12</b:Tag>
    <b:SourceType>JournalArticle</b:SourceType>
    <b:Guid>{76C3B807-E649-4F5E-AAEF-3DDD52BB9ABB}</b:Guid>
    <b:Title>Autoeficacia para el Liderazgo Emprendedor. Adaptación y Validación de la Escala CESE en España</b:Title>
    <b:Year>2012</b:Year>
    <b:Author>
      <b:Author>
        <b:NameList>
          <b:Person>
            <b:Last>Moriano</b:Last>
            <b:First>J</b:First>
          </b:Person>
          <b:Person>
            <b:Last>Topa</b:Last>
            <b:First>G</b:First>
          </b:Person>
          <b:Person>
            <b:Last>Molero</b:Last>
            <b:First>F</b:First>
          </b:Person>
          <b:Person>
            <b:Last>Entenaza</b:Last>
            <b:First>A</b:First>
          </b:Person>
          <b:Person>
            <b:Last>Levy</b:Last>
            <b:First>J</b:First>
          </b:Person>
        </b:NameList>
      </b:Author>
    </b:Author>
    <b:JournalName>Red de Revistas Científicas de América Latina y el Caribe, España y Portugal</b:JournalName>
    <b:Pages>171-179</b:Pages>
    <b:RefOrder>150</b:RefOrder>
  </b:Source>
  <b:Source>
    <b:Tag>Ped13</b:Tag>
    <b:SourceType>DocumentFromInternetSite</b:SourceType>
    <b:Guid>{2255D3A0-2DFC-438A-832A-983C7B9E425D}</b:Guid>
    <b:Author>
      <b:Author>
        <b:NameList>
          <b:Person>
            <b:Last>Duran</b:Last>
            <b:First>P</b:First>
          </b:Person>
        </b:NameList>
      </b:Author>
    </b:Author>
    <b:Year>2013</b:Year>
    <b:Month>Enero</b:Month>
    <b:Day>14</b:Day>
    <b:URL>http://repobib.ubiobio.cl/jspui/bitstream/123456789/267/3/Dur%C3%A1n%20Cofr%C3%A9_Pedro.pdf</b:URL>
    <b:Title>Repositorio de la Universidad del Bio-Bio Red de bibliotecas de Chile</b:Title>
    <b:InternetSiteTitle>Universidad del Bio-Bio</b:InternetSiteTitle>
    <b:RefOrder>151</b:RefOrder>
  </b:Source>
  <b:Source>
    <b:Tag>Ort14</b:Tag>
    <b:SourceType>InternetSite</b:SourceType>
    <b:Guid>{2B61D913-B081-42D6-B589-810DD4E46D67}</b:Guid>
    <b:Title>Universidad de Guadalajara</b:Title>
    <b:Year>2014</b:Year>
    <b:Author>
      <b:Author>
        <b:NameList>
          <b:Person>
            <b:Last>Ortega</b:Last>
          </b:Person>
        </b:NameList>
      </b:Author>
    </b:Author>
    <b:InternetSiteTitle>Universidad de Guadalajara</b:InternetSiteTitle>
    <b:Month>Noviembre</b:Month>
    <b:Day>28</b:Day>
    <b:URL>https://s3.amazonaws.com/academia.edu.documents/36021804/Trabajo_Final_EDJOM_Inteligencia_Emocional_en_las_Organizaciones.pdf?AWSAccessKeyId=AKIAIWOWYYGZ2Y53UL3A&amp;Expires=1515646389&amp;Signature=IckqMpB7EDvJeNkPkqVdn3PIqBY%3D&amp;response-content-disposition=inli</b:URL>
    <b:RefOrder>152</b:RefOrder>
  </b:Source>
  <b:Source>
    <b:Tag>Ext051</b:Tag>
    <b:SourceType>DocumentFromInternetSite</b:SourceType>
    <b:Guid>{1ED19146-0223-4658-8832-930A15B3B5BF}</b:Guid>
    <b:Title>Universidad de Màlaga</b:Title>
    <b:Year>2005</b:Year>
    <b:InternetSiteTitle>Universidad de Màlaga</b:InternetSiteTitle>
    <b:Month>Noviembre</b:Month>
    <b:URL>https://www.researchgate.net/profile/Natalio_Extremera/publication/230887045_Inteligencia_emocional_percibida_y_diferencias_individuales_en_el_meta-conocimiento_de_los_estados_emocionales_Una_revision_de_los_estudios_con_el_TMMS/links/00b7d52919feccac9000</b:URL>
    <b:Author>
      <b:Author>
        <b:NameList>
          <b:Person>
            <b:Last>Extremera</b:Last>
            <b:First>N</b:First>
          </b:Person>
          <b:Person>
            <b:Last>Fernàndez</b:Last>
            <b:First>P</b:First>
          </b:Person>
        </b:NameList>
      </b:Author>
    </b:Author>
    <b:RefOrder>153</b:RefOrder>
  </b:Source>
  <b:Source>
    <b:Tag>Mal30</b:Tag>
    <b:SourceType>DocumentFromInternetSite</b:SourceType>
    <b:Guid>{A549AB96-2D8C-444D-9C81-3BC839B1F4BD}</b:Guid>
    <b:Author>
      <b:Author>
        <b:NameList>
          <b:Person>
            <b:Last>Maldonado</b:Last>
            <b:First>Juan</b:First>
          </b:Person>
          <b:Person>
            <b:Last>Castro</b:Last>
            <b:First>Florencio</b:First>
          </b:Person>
          <b:Person>
            <b:Last>Corrales</b:Last>
            <b:First>Jose</b:First>
          </b:Person>
        </b:NameList>
      </b:Author>
    </b:Author>
    <b:Title>Red de Revistas Científicas de América Latina y el Caribe, España y Portugal</b:Title>
    <b:InternetSiteTitle>Red de Revistas Científicas de América Latina y el Caribe, España y Portugal</b:InternetSiteTitle>
    <b:Year>2015</b:Year>
    <b:Month>Marzo</b:Month>
    <b:Day>30</b:Day>
    <b:URL>http://www.redalyc.org/articulo.oa?id=349851784021</b:URL>
    <b:RefOrder>154</b:RefOrder>
  </b:Source>
  <b:Source>
    <b:Tag>Chi16</b:Tag>
    <b:SourceType>Book</b:SourceType>
    <b:Guid>{9B741896-19DC-4824-98DB-F786C159A317}</b:Guid>
    <b:Author>
      <b:Author>
        <b:NameList>
          <b:Person>
            <b:Last>Chion</b:Last>
            <b:First>S</b:First>
          </b:Person>
          <b:Person>
            <b:Last>Vincent</b:Last>
            <b:First>Ch</b:First>
          </b:Person>
        </b:NameList>
      </b:Author>
    </b:Author>
    <b:Title> Analítica de datos para la modelación estructural</b:Title>
    <b:Year>2016</b:Year>
    <b:City>Lima, Perú</b:City>
    <b:Publisher> Pearson. </b:Publisher>
    <b:RefOrder>155</b:RefOrder>
  </b:Source>
  <b:Source>
    <b:Tag>And88</b:Tag>
    <b:SourceType>JournalArticle</b:SourceType>
    <b:Guid>{36C84E02-B736-47E7-90CA-CF49B45AB7FC}</b:Guid>
    <b:Author>
      <b:Author>
        <b:NameList>
          <b:Person>
            <b:Last>Anderson</b:Last>
            <b:First>J</b:First>
          </b:Person>
          <b:Person>
            <b:Last>Gerbing</b:Last>
            <b:First>D.</b:First>
          </b:Person>
        </b:NameList>
      </b:Author>
    </b:Author>
    <b:Title>Structural Equation Modeling in Practice: A Review and Recommended Two-Step Approach.</b:Title>
    <b:Year>1988</b:Year>
    <b:City>Anderson,J; Gerbing, D. (1988). Structural Equation Modeling in Practice: A Review and Recommended Two-Step Approach. Psychological Bulletin, 103, 411-423.</b:City>
    <b:JournalName>Psychological Bulletin, </b:JournalName>
    <b:Pages> 411-423.</b:Pages>
    <b:RefOrder>156</b:RefOrder>
  </b:Source>
  <b:Source>
    <b:Tag>Led16</b:Tag>
    <b:SourceType>DocumentFromInternetSite</b:SourceType>
    <b:Guid>{8E518929-227D-43FB-A199-907F2E1EE611}</b:Guid>
    <b:Title>Estudio del comercio justo y su incidencia en el proyecto de emprendimiento de la Asociación indígena Kallari </b:Title>
    <b:Year>2016</b:Year>
    <b:InternetSiteTitle>UNIVERSIDAD INTERNACIONAL SEK</b:InternetSiteTitle>
    <b:URL>http://repositorio.uisek.edu.ec/bitstream/123456789/2180/1/PROYECTO%20DE%20FIN%20DE%20CARRERA.pdf</b:URL>
    <b:Author>
      <b:Author>
        <b:NameList>
          <b:Person>
            <b:Last>Ledesma Almache</b:Last>
            <b:First>Gloria Estefanía</b:First>
          </b:Person>
        </b:NameList>
      </b:Author>
    </b:Author>
    <b:RefOrder>157</b:RefOrder>
  </b:Source>
  <b:Source>
    <b:Tag>MarcadorDePosición5</b:Tag>
    <b:SourceType>BookSection</b:SourceType>
    <b:Guid>{B517A319-24C6-4676-88F3-53FEC4529F5E}</b:Guid>
    <b:Title>Liderazgo y decisión en el emprendimiento de una organización para su crecimiento en periodo de crisis</b:Title>
    <b:Year>2017</b:Year>
    <b:BookTitle>ESTRATEGIAS E INTERACCIONES PARA LA GESTIÓN DEL DESARROLLO SUSTENTABLE, LA CALIDAD DE VIDA, RESPONSABILIDAD EMPRESARIAL Y TRANSFERENCIA DEL CONOCIMIENTO EN LAS ORGANIZACIONES</b:BookTitle>
    <b:Pages>187-189</b:Pages>
    <b:City>México</b:City>
    <b:Publisher>Competitive Press, S.A. de C.V</b:Publisher>
    <b:Author>
      <b:Author>
        <b:NameList>
          <b:Person>
            <b:Last>Salazar</b:Last>
            <b:First>Teresa Irina</b:First>
          </b:Person>
          <b:Person>
            <b:Last>Vargas</b:Last>
            <b:First>José</b:First>
          </b:Person>
          <b:Person>
            <b:Last>Salazar</b:Last>
            <b:First>Julieta Elizabeth</b:First>
          </b:Person>
        </b:NameList>
      </b:Author>
    </b:Author>
    <b:RefOrder>158</b:RefOrder>
  </b:Source>
  <b:Source>
    <b:Tag>Oro14</b:Tag>
    <b:SourceType>DocumentFromInternetSite</b:SourceType>
    <b:Guid>{9EB484DE-03B3-4785-807E-6449CE55ED7E}</b:Guid>
    <b:Title>Liderazgo y emprendimiento. Factores culturales relacionados</b:Title>
    <b:Year>2014</b:Year>
    <b:InternetSiteTitle>Universidad del Rosario</b:InternetSiteTitle>
    <b:URL>http://repository.urosario.edu.co/flexpaper/handle/10336/10099/1018455044-2014.pdf?sequence=1&amp;isAllowed=y</b:URL>
    <b:Author>
      <b:Author>
        <b:NameList>
          <b:Person>
            <b:Last>Orozco Dussán</b:Last>
            <b:First>Lina Maria</b:First>
          </b:Person>
        </b:NameList>
      </b:Author>
    </b:Author>
    <b:RefOrder>159</b:RefOrder>
  </b:Source>
  <b:Source>
    <b:Tag>Sop17</b:Tag>
    <b:SourceType>JournalArticle</b:SourceType>
    <b:Guid>{7FD9F0EB-7F8B-492D-8B5B-C394746BF2DF}</b:Guid>
    <b:Title>Liderazgo como competencia emprendedora</b:Title>
    <b:Year>2017</b:Year>
    <b:Pages>24</b:Pages>
    <b:JournalName>Espacios</b:JournalName>
    <b:Author>
      <b:Author>
        <b:NameList>
          <b:Person>
            <b:Last>Sopó</b:Last>
            <b:First>Gerson Rosenberg</b:First>
          </b:Person>
          <b:Person>
            <b:Last>Salazar</b:Last>
            <b:First>María Belen</b:First>
          </b:Person>
          <b:Person>
            <b:Last>Guzmán</b:Last>
            <b:First>Eduardo Andrés</b:First>
          </b:Person>
          <b:Person>
            <b:Last>Vera</b:Last>
            <b:First>Laura Guadalupe</b:First>
          </b:Person>
        </b:NameList>
      </b:Author>
    </b:Author>
    <b:RefOrder>160</b:RefOrder>
  </b:Source>
  <b:Source>
    <b:Tag>Avo99</b:Tag>
    <b:SourceType>JournalArticle</b:SourceType>
    <b:Guid>{706A0821-1021-457A-80E2-7BAF4F868E90}</b:Guid>
    <b:Author>
      <b:Author>
        <b:NameList>
          <b:Person>
            <b:Last>Avolio</b:Last>
            <b:First>B.J</b:First>
          </b:Person>
          <b:Person>
            <b:Last>Bass</b:Last>
            <b:First>B.M.</b:First>
          </b:Person>
          <b:Person>
            <b:Last>Jung</b:Last>
            <b:First>D.I. </b:First>
          </b:Person>
        </b:NameList>
      </b:Author>
    </b:Author>
    <b:Title>Re-examining the components of transformational and transactional leadership using the Multi-factor Leadership Questionnaire</b:Title>
    <b:JournalName>Journal of Occupational and Organizational Psychology</b:JournalName>
    <b:Year>1999</b:Year>
    <b:Pages>441-462</b:Pages>
    <b:RefOrder>161</b:RefOrder>
  </b:Source>
  <b:Source>
    <b:Tag>Ant13</b:Tag>
    <b:SourceType>JournalArticle</b:SourceType>
    <b:Guid>{192941AD-0F50-47E8-8291-DAACC972E34A}</b:Guid>
    <b:Title>Interdependencia entre Liderazgo Transformacional, cultura organizacional y cambio educativo</b:Title>
    <b:JournalName>Revisata Iberoamericana sobre Calidad, Eficacia y cambio en educación</b:JournalName>
    <b:Year>2013</b:Year>
    <b:Author>
      <b:Author>
        <b:NameList>
          <b:Person>
            <b:Last>Antares</b:Last>
            <b:First>Alatorre</b:First>
          </b:Person>
        </b:NameList>
      </b:Author>
    </b:Author>
    <b:Volume>11</b:Volume>
    <b:Issue>1</b:Issue>
    <b:URL>Hhttp://www.rinace.net/reice/numeros/arts/vol11num1/art5.pdf</b:URL>
    <b:RefOrder>162</b:RefOrder>
  </b:Source>
  <b:Source>
    <b:Tag>Mun11</b:Tag>
    <b:SourceType>BookSection</b:SourceType>
    <b:Guid>{C0569F3A-7354-46FD-B45C-12ACD60832F0}</b:Guid>
    <b:Title>Liderazgo y Direcciòn</b:Title>
    <b:BookTitle>El liderazgo del siglo XXI</b:BookTitle>
    <b:Year>2011</b:Year>
    <b:Pages>146</b:Pages>
    <b:City>Mexico</b:City>
    <b:Publisher>Trillas S.A</b:Publisher>
    <b:Author>
      <b:Author>
        <b:NameList>
          <b:Person>
            <b:Last>Munch</b:Last>
            <b:First>Lourdes</b:First>
          </b:Person>
        </b:NameList>
      </b:Author>
    </b:Author>
    <b:RefOrder>163</b:RefOrder>
  </b:Source>
  <b:Source>
    <b:Tag>Pet00</b:Tag>
    <b:SourceType>BookSection</b:SourceType>
    <b:Guid>{D7E44967-0089-486D-8843-D740690648CD}</b:Guid>
    <b:Title>En busca de la Excelencia</b:Title>
    <b:Year>2000</b:Year>
    <b:City>Mexico</b:City>
    <b:Publisher>Lasser Press</b:Publisher>
    <b:Author>
      <b:Author>
        <b:NameList>
          <b:Person>
            <b:Last>Peters </b:Last>
            <b:First>Thomas</b:First>
          </b:Person>
          <b:Person>
            <b:Last>Robert</b:Last>
            <b:First>Waterman</b:First>
          </b:Person>
        </b:NameList>
      </b:Author>
    </b:Author>
    <b:RefOrder>164</b:RefOrder>
  </b:Source>
  <b:Source>
    <b:Tag>Vad11</b:Tag>
    <b:SourceType>BookSection</b:SourceType>
    <b:Guid>{47472FA8-0398-4822-B591-620AD5E5C578}</b:Guid>
    <b:Title>Empresas Exitosas, Personas Exitosas</b:Title>
    <b:BookTitle>Secretos de la empresa triunfadora</b:BookTitle>
    <b:Year>2011</b:Year>
    <b:Pages>85</b:Pages>
    <b:City>Mexico</b:City>
    <b:Publisher>Trillas S.A</b:Publisher>
    <b:Author>
      <b:Author>
        <b:NameList>
          <b:Person>
            <b:Last>Vadillo Bueno</b:Last>
            <b:First>Sergio Antonio</b:First>
          </b:Person>
        </b:NameList>
      </b:Author>
    </b:Author>
    <b:RefOrder>165</b:RefOrder>
  </b:Source>
  <b:Source>
    <b:Tag>COR15</b:Tag>
    <b:SourceType>BookSection</b:SourceType>
    <b:Guid>{2A496B4B-83E8-4C79-BDC6-83AEE05B1053}</b:Guid>
    <b:Title>Por un liderazgo basado en valores y en la calidad humana: cuando ética y eficacia avanzan juntos.</b:Title>
    <b:Year>2014</b:Year>
    <b:City>Madrid</b:City>
    <b:Author>
      <b:Author>
        <b:NameList>
          <b:Person>
            <b:Last>Corporate Excellente</b:Last>
          </b:Person>
        </b:NameList>
      </b:Author>
      <b:BookAuthor>
        <b:NameList>
          <b:Person>
            <b:Last>forReputationLeadership</b:Last>
            <b:First>CorporateExcellence</b:First>
            <b:Middle>Centre</b:Middle>
          </b:Person>
        </b:NameList>
      </b:BookAuthor>
    </b:Author>
    <b:RefOrder>166</b:RefOrder>
  </b:Source>
  <b:Source>
    <b:Tag>Nar15</b:Tag>
    <b:SourceType>JournalArticle</b:SourceType>
    <b:Guid>{0BADFB7B-4A77-45EB-B738-F409FF9A054A}</b:Guid>
    <b:Title>Habilidades gerenciales en los líderes de las medianas empresas de Colombia</b:Title>
    <b:JournalName>Revista científica Pensamiento y Gestión</b:JournalName>
    <b:Year>2015</b:Year>
    <b:Pages>38</b:Pages>
    <b:Author>
      <b:Author>
        <b:NameList>
          <b:Person>
            <b:Last>Naranjo</b:Last>
            <b:First>Rodrigo</b:First>
          </b:Person>
        </b:NameList>
      </b:Author>
    </b:Author>
    <b:Issue>38</b:Issue>
    <b:URL>http://rcientificas.uninorte.edu.co/index.php/pensamiento/article/view/7703</b:URL>
    <b:RefOrder>167</b:RefOrder>
  </b:Source>
  <b:Source>
    <b:Tag>Nor08</b:Tag>
    <b:SourceType>ArticleInAPeriodical</b:SourceType>
    <b:Guid>{55EA8846-FF13-4AD2-B17A-777845EC8130}</b:Guid>
    <b:Title>La importancia del liderazgo en las Organizaciones</b:Title>
    <b:Year>2008</b:Year>
    <b:Pages>25-29</b:Pages>
    <b:Month>Septiembre</b:Month>
    <b:URL>http://www.utm.mx/edi_anteriores/temas036/ENSAYO3-36.pdf</b:URL>
    <b:Author>
      <b:Author>
        <b:NameList>
          <b:Person>
            <b:Last>Noriega</b:Last>
            <b:First>María Guadalupe</b:First>
          </b:Person>
        </b:NameList>
      </b:Author>
      <b:Editor>
        <b:NameList>
          <b:Person>
            <b:Last>Profesor-Investigador</b:Last>
            <b:First>Instituto</b:First>
            <b:Middle>de Ciencias Sociales y Humanidades Universidad Tecnológica de la Mixteca</b:Middle>
          </b:Person>
        </b:NameList>
      </b:Editor>
    </b:Author>
    <b:PeriodicalTitle>Temas de Ciencia y Tecnología</b:PeriodicalTitle>
    <b:Volume>12</b:Volume>
    <b:Issue>36</b:Issue>
    <b:RefOrder>168</b:RefOrder>
  </b:Source>
  <b:Source>
    <b:Tag>Gra05</b:Tag>
    <b:SourceType>DocumentFromInternetSite</b:SourceType>
    <b:Guid>{C05BF0D6-D746-444D-8435-D21CC20EB342}</b:Guid>
    <b:Title>La metodología de la investigación istórica: una crisis compartida</b:Title>
    <b:Year>2005</b:Year>
    <b:URL>http://www.tgrajales.net/metodologiadehistoria.pdf</b:URL>
    <b:Author>
      <b:Author>
        <b:NameList>
          <b:Person>
            <b:Last>Grajales</b:Last>
            <b:First>Tevni</b:First>
          </b:Person>
        </b:NameList>
      </b:Author>
    </b:Author>
    <b:RefOrder>169</b:RefOrder>
  </b:Source>
  <b:Source>
    <b:Tag>Góm12</b:Tag>
    <b:SourceType>JournalArticle</b:SourceType>
    <b:Guid>{D1C982FA-9AF8-4422-B2DE-96565FC08BB3}</b:Guid>
    <b:Title>Metodología Delphi como técnica de estudio de la validez de contenido</b:Title>
    <b:Year>2012</b:Year>
    <b:JournalName>Anales de Psicología</b:JournalName>
    <b:Pages>1011-1020</b:Pages>
    <b:Author>
      <b:Author>
        <b:NameList>
          <b:Person>
            <b:Last>Gómez </b:Last>
            <b:First>Gil</b:First>
          </b:Person>
          <b:Person>
            <b:Last>Ezama </b:Last>
            <b:First>Pascual</b:First>
          </b:Person>
        </b:NameList>
      </b:Author>
    </b:Author>
    <b:RefOrder>170</b:RefOrder>
  </b:Source>
  <b:Source>
    <b:Tag>Lac16</b:Tag>
    <b:SourceType>DocumentFromInternetSite</b:SourceType>
    <b:Guid>{009AD416-E44E-48CB-906A-2873D01CAE99}</b:Guid>
    <b:Title>Breves historias inspiradoras para emprendedores y lideres del siglo XXI</b:Title>
    <b:Year>2016</b:Year>
    <b:Publisher>Bubok</b:Publisher>
    <b:Author>
      <b:Author>
        <b:NameList>
          <b:Person>
            <b:Last>Lacoste</b:Last>
            <b:First>Jesus</b:First>
          </b:Person>
        </b:NameList>
      </b:Author>
    </b:Author>
    <b:URL>https://books.google.com.ec/books?id=VSE8AwAAQBAJ&amp;printsec=frontcover&amp;dq=emprendedores+del+siglo+xxi&amp;hl=es-419&amp;sa=X&amp;ved=0ahUKEwjHg5rYxfPZAhVG3FMKHeyZDnEQ6AEILzAB#v=onepage&amp;q=emprendedores%20del%20siglo%20xxi&amp;f=false</b:URL>
    <b:RefOrder>171</b:RefOrder>
  </b:Source>
  <b:Source>
    <b:Tag>Tim07</b:Tag>
    <b:SourceType>BookSection</b:SourceType>
    <b:Guid>{99092ACF-C029-4ABD-BEB9-CFE2C39B58E8}</b:Guid>
    <b:Title>Entrepreneurship for the 21st</b:Title>
    <b:Year>2007</b:Year>
    <b:Author>
      <b:Author>
        <b:NameList>
          <b:Person>
            <b:Last>Timmons</b:Last>
            <b:First>Jeffry</b:First>
          </b:Person>
          <b:Person>
            <b:Last>Spinelli</b:Last>
            <b:First>Stephen</b:First>
          </b:Person>
        </b:NameList>
      </b:Author>
    </b:Author>
    <b:City>New York (EE.UU)</b:City>
    <b:Publisher>McGraw Hill</b:Publisher>
    <b:RefOrder>172</b:RefOrder>
  </b:Source>
  <b:Source>
    <b:Tag>Las16</b:Tag>
    <b:SourceType>ArticleInAPeriodical</b:SourceType>
    <b:Guid>{7B14DA76-5A13-4338-8BFE-4DF0B12538D9}</b:Guid>
    <b:Title>Global Entrepreneurship Monitor</b:Title>
    <b:Year>2016</b:Year>
    <b:Pages>9-16</b:Pages>
    <b:PeriodicalTitle>Graduate School of Management</b:PeriodicalTitle>
    <b:Author>
      <b:Author>
        <b:NameList>
          <b:Person>
            <b:Last>Lasio</b:Last>
            <b:First>Virginia</b:First>
          </b:Person>
          <b:Person>
            <b:Last>Caicedo</b:Last>
            <b:First>Guido</b:First>
          </b:Person>
          <b:Person>
            <b:Last>Ordeñana</b:Last>
            <b:First>Xavier</b:First>
          </b:Person>
          <b:Person>
            <b:Last>Samaniego</b:Last>
            <b:First>Andrea</b:First>
          </b:Person>
          <b:Person>
            <b:Last>Zambrano</b:Last>
            <b:First>Jack</b:First>
          </b:Person>
        </b:NameList>
      </b:Author>
    </b:Author>
    <b:RefOrder>173</b:RefOrder>
  </b:Source>
  <b:Source>
    <b:Tag>Fer17</b:Tag>
    <b:SourceType>JournalArticle</b:SourceType>
    <b:Guid>{0A3C7758-BC6D-4F9A-BA4D-CB6D8561AC4F}</b:Guid>
    <b:Title>Liderazgo transformacional y transaccional en emprendedores venezolanos</b:Title>
    <b:JournalName>Revista Venezolana de Gerencia</b:JournalName>
    <b:Year>2017</b:Year>
    <b:Pages>56-74</b:Pages>
    <b:Author>
      <b:Author>
        <b:NameList>
          <b:Person>
            <b:Last>Fernández</b:Last>
            <b:First>Maria Cristina</b:First>
          </b:Person>
          <b:Person>
            <b:Last>Quintero</b:Last>
            <b:First>Nelson</b:First>
          </b:Person>
        </b:NameList>
      </b:Author>
    </b:Author>
    <b:RefOrder>174</b:RefOrder>
  </b:Source>
  <b:Source>
    <b:Tag>Mol10</b:Tag>
    <b:SourceType>DocumentFromInternetSite</b:SourceType>
    <b:Guid>{F6FC5335-ADC5-43B3-8559-264001B5A46E}</b:Guid>
    <b:Title>LA MEDICIÓN DEL LIDERAZGO TRANSFORMACIONAL Y TRANSACCIONAL EN ESPAÑA A TRAVÉS DEL MLQ</b:Title>
    <b:Year>2010</b:Year>
    <b:InternetSiteTitle>infocop online</b:InternetSiteTitle>
    <b:URL>http://www.infocop.es/view_article.asp?id=3053</b:URL>
    <b:Author>
      <b:Author>
        <b:NameList>
          <b:Person>
            <b:Last>Molero</b:Last>
            <b:First>Fernando </b:First>
          </b:Person>
          <b:Person>
            <b:Last>Recio</b:Last>
            <b:First>Patricia </b:First>
          </b:Person>
          <b:Person>
            <b:Last>Cuadrado</b:Last>
            <b:First>Isabel </b:First>
          </b:Person>
        </b:NameList>
      </b:Author>
    </b:Author>
    <b:LCID>es-EC</b:LCID>
    <b:RefOrder>175</b:RefOrder>
  </b:Source>
  <b:Source>
    <b:Tag>Per15</b:Tag>
    <b:SourceType>JournalArticle</b:SourceType>
    <b:Guid>{9575FEC4-612B-4980-8B7C-A5D52F5EF4D8}</b:Guid>
    <b:Title>Past and Present Perspectives on Indigenous Tourism in the Pastaza Province of Ecuador: The Case of Kapawi</b:Title>
    <b:Year>2015</b:Year>
    <b:URL>https://ir.lib.uwo.ca/cgi/viewcontent.cgi?article=1262&amp;context=iipj</b:URL>
    <b:JournalName>The International Indigenous Policy Journal</b:JournalName>
    <b:Pages>6(4)</b:Pages>
    <b:Author>
      <b:Author>
        <b:NameList>
          <b:Person>
            <b:Last>Peredo</b:Last>
            <b:First>Bernardo </b:First>
          </b:Person>
          <b:Person>
            <b:Last>Ordóñez</b:Last>
            <b:First>Andres </b:First>
          </b:Person>
          <b:Person>
            <b:Last>Belohrad</b:Last>
            <b:First>Viola </b:First>
          </b:Person>
        </b:NameList>
      </b:Author>
    </b:Author>
    <b:DOI>10.18584/iipj.2015.6.4.7</b:DOI>
    <b:RefOrder>176</b:RefOrder>
  </b:Source>
  <b:Source>
    <b:Tag>Men17</b:Tag>
    <b:SourceType>JournalArticle</b:SourceType>
    <b:Guid>{78C0B223-F422-450D-ACCD-D13C11661321}</b:Guid>
    <b:Title>Assessing ecotourism in an Indigenous community: using, testing and proving the wheel of empowerment framework as a measurement tool</b:Title>
    <b:JournalName>Journal of Sustainable Tourism</b:JournalName>
    <b:Year>2017</b:Year>
    <b:Pages>1-2</b:Pages>
    <b:Author>
      <b:Author>
        <b:NameList>
          <b:Person>
            <b:Last>Mendoza</b:Last>
            <b:First>A</b:First>
          </b:Person>
          <b:Person>
            <b:Last>Prideaux</b:Last>
            <b:First>B</b:First>
          </b:Person>
        </b:NameList>
      </b:Author>
    </b:Author>
    <b:Volume>2</b:Volume>
    <b:Issue>26</b:Issue>
    <b:URL>https://www.tandfonline.com/doi/full/10.1080/09669582.2017.1347176?scroll=top&amp;needAccess=true</b:URL>
    <b:RefOrder>177</b:RefOrder>
  </b:Source>
  <b:Source>
    <b:Tag>MCM06</b:Tag>
    <b:SourceType>JournalArticle</b:SourceType>
    <b:Guid>{4E4A0CBE-BB54-4F14-B0F5-837AF8D3F7AE}</b:Guid>
    <b:Title>ENTREPRENEURIAL ACTION AND THE ROLE OF UNCERTAINTY IN THE THEORY OF THE ENTREPRENEUR</b:Title>
    <b:JournalName>Academy of Management Review</b:JournalName>
    <b:Year>2006</b:Year>
    <b:Pages>132–152</b:Pages>
    <b:Author>
      <b:Author>
        <b:NameList>
          <b:Person>
            <b:Last>Mcmullen</b:Last>
            <b:First>Jeffery S. </b:First>
          </b:Person>
          <b:Person>
            <b:Last>Shepherd</b:Last>
            <b:First>Dean A. </b:First>
          </b:Person>
        </b:NameList>
      </b:Author>
    </b:Author>
    <b:Volume>31</b:Volume>
    <b:Issue>1</b:Issue>
    <b:URL>http://citeseerx.ist.psu.edu/viewdoc/download?doi=10.1.1.527.633&amp;rep=rep1&amp;type=pdf</b:URL>
    <b:RefOrder>178</b:RefOrder>
  </b:Source>
  <b:Source>
    <b:Tag>Góm</b:Tag>
    <b:SourceType>ConferenceProceedings</b:SourceType>
    <b:Guid>{B8098EA0-87A0-4F6D-A29D-AADEEC2F807E}</b:Guid>
    <b:Title>Formación de líderes: Identificación de funciones y competencias en los centros educativos y en las organizaciones coperativas</b:Title>
    <b:Author>
      <b:Author>
        <b:NameList>
          <b:Person>
            <b:Last>Gómez Díaz</b:Last>
            <b:First>Rosa M.</b:First>
          </b:Person>
          <b:Person>
            <b:Last>Quero Gervilla</b:Last>
            <b:First>Mercedes</b:First>
          </b:Person>
          <b:Person>
            <b:Last>López Gómez</b:Last>
            <b:First>Ernesto</b:First>
          </b:Person>
          <b:Person>
            <b:Last>Medina Domínguez</b:Last>
            <b:Middle>C.</b:Middle>
            <b:First>María </b:First>
          </b:Person>
          <b:Person>
            <b:Last>Pérez Navío</b:Last>
            <b:First>Eufrasio</b:First>
          </b:Person>
        </b:NameList>
      </b:Author>
      <b:Editor>
        <b:NameList>
          <b:Person>
            <b:Last>Bernal Agudo</b:Last>
            <b:First>José Luis</b:First>
          </b:Person>
        </b:NameList>
      </b:Editor>
    </b:Author>
    <b:Day>26 Noviembre 2016</b:Day>
    <b:PublicationTitle>Formación de líderes: Identificación de funciones y competencias en los centros educativos y en las organizaciones coperativas</b:PublicationTitle>
    <b:City>Zaragoza</b:City>
    <b:Year>26 Noviembre 2016</b:Year>
    <b:ConferenceName>Globalización y organizaciones Educativas. Simposio llevado a cabo en el XIV CONGRESO INTERUNIVERSITARIO DE ORGANIZACIÓN DE INSTITUCIONES EDUCATIVAS (CIOIE)</b:ConferenceName>
    <b:RefOrder>179</b:RefOrder>
  </b:Source>
  <b:Source>
    <b:Tag>Lóp15</b:Tag>
    <b:SourceType>JournalArticle</b:SourceType>
    <b:Guid>{939CDC87-7BFC-475E-81EF-64A51A0AD7F7}</b:Guid>
    <b:Title>Identifcación de líderes de opinión leales en Twitter</b:Title>
    <b:Year>2015</b:Year>
    <b:Pages>108- 109</b:Pages>
    <b:JournalName>Red de Revistas Científicas de América Latina y el Caribe, España y Portugal</b:JournalName>
    <b:Author>
      <b:Author>
        <b:NameList>
          <b:Person>
            <b:Last>López</b:Last>
            <b:First>Manuela</b:First>
          </b:Person>
          <b:Person>
            <b:Last>Sicilia</b:Last>
            <b:First>María</b:First>
          </b:Person>
        </b:NameList>
      </b:Author>
    </b:Author>
    <b:Volume>17</b:Volume>
    <b:Issue>1</b:Issue>
    <b:DOI>10.5295/cdg.140508ml</b:DOI>
    <b:RefOrder>180</b:RefOrder>
  </b:Source>
  <b:Source>
    <b:Tag>Gon11</b:Tag>
    <b:SourceType>JournalArticle</b:SourceType>
    <b:Guid>{2FE72C2E-844F-4F90-8CB2-92054482A1C9}</b:Guid>
    <b:Title>Inversión en recursos digitales: un imperativo estratégico para el desarrollo de la gerencia empresarial</b:Title>
    <b:Year>2011</b:Year>
    <b:Pages>8</b:Pages>
    <b:Publisher>Generación Digital</b:Publisher>
    <b:Author>
      <b:Author>
        <b:NameList>
          <b:Person>
            <b:Last>González </b:Last>
            <b:First>M.</b:First>
          </b:Person>
          <b:Person>
            <b:Last>Naranjo</b:Last>
            <b:First>R.</b:First>
          </b:Person>
        </b:NameList>
      </b:Author>
    </b:Author>
    <b:Volume>8</b:Volume>
    <b:RefOrder>181</b:RefOrder>
  </b:Source>
  <b:Source>
    <b:Tag>Slo87</b:Tag>
    <b:SourceType>JournalArticle</b:SourceType>
    <b:Guid>{6359CA5C-743B-41E4-8124-F29D354FA5BC}</b:Guid>
    <b:Title>Sources of estress in the modern office</b:Title>
    <b:JournalName> Psychophysyology  and the electronic workplace</b:JournalName>
    <b:Year>1987</b:Year>
    <b:Pages>113-115</b:Pages>
    <b:Volume>1</b:Volume>
    <b:Author>
      <b:Author>
        <b:NameList>
          <b:Person>
            <b:Last>Sloan </b:Last>
            <b:First>S.</b:First>
          </b:Person>
          <b:Person>
            <b:Last>Cooper</b:Last>
            <b:First>C.</b:First>
          </b:Person>
        </b:NameList>
      </b:Author>
    </b:Author>
    <b:RefOrder>182</b:RefOrder>
  </b:Source>
  <b:Source>
    <b:Tag>Dru95</b:Tag>
    <b:SourceType>JournalArticle</b:SourceType>
    <b:Guid>{7D4E842F-9600-488B-BD54-72225D16923C}</b:Guid>
    <b:Title>El ejcutivo eficaz</b:Title>
    <b:JournalName>Círculo de Lectores</b:JournalName>
    <b:Year>1995</b:Year>
    <b:Author>
      <b:Author>
        <b:NameList>
          <b:Person>
            <b:Last>Drucker</b:Last>
            <b:First>P.</b:First>
          </b:Person>
        </b:NameList>
      </b:Author>
    </b:Author>
    <b:City>Bogotá</b:City>
    <b:RefOrder>183</b:RefOrder>
  </b:Source>
  <b:Source>
    <b:Tag>Cov09</b:Tag>
    <b:SourceType>JournalArticle</b:SourceType>
    <b:Guid>{1DD3AA09-10D4-4E3D-BD89-59E9DF614EBF}</b:Guid>
    <b:Title>Los siete hábitos de la gente altamente efectiva</b:Title>
    <b:JournalName>Paidós</b:JournalName>
    <b:Year>2009</b:Year>
    <b:Author>
      <b:Author>
        <b:NameList>
          <b:Person>
            <b:Last>Covey</b:Last>
            <b:First>S.</b:First>
          </b:Person>
        </b:NameList>
      </b:Author>
    </b:Author>
    <b:City>Buenos Aires</b:City>
    <b:RefOrder>184</b:RefOrder>
  </b:Source>
  <b:Source>
    <b:Tag>Bur78</b:Tag>
    <b:SourceType>BookSection</b:SourceType>
    <b:Guid>{2DCB8F27-EBDF-4539-AB56-AEA2DDEC62D8}</b:Guid>
    <b:Title>Leadership</b:Title>
    <b:Year>1978</b:Year>
    <b:Author>
      <b:Author>
        <b:NameList>
          <b:Person>
            <b:Last>Burns</b:Last>
            <b:First>James M.</b:First>
          </b:Person>
        </b:NameList>
      </b:Author>
    </b:Author>
    <b:City>New York</b:City>
    <b:Publisher>Harper &amp; Row</b:Publisher>
    <b:RefOrder>185</b:RefOrder>
  </b:Source>
  <b:Source>
    <b:Tag>Pas07</b:Tag>
    <b:SourceType>JournalArticle</b:SourceType>
    <b:Guid>{49186002-9679-4B18-AB2F-42036104141C}</b:Guid>
    <b:Title>Adding fuel to fire: The impact of followers arousal on ratings of charisma</b:Title>
    <b:Year>2007</b:Year>
    <b:Pages>1584-1596</b:Pages>
    <b:JournalName>Journal of Applied Psychology</b:JournalName>
    <b:Author>
      <b:Author>
        <b:NameList>
          <b:Person>
            <b:Last>Pastor</b:Last>
            <b:First>Juan Carlos</b:First>
          </b:Person>
          <b:Person>
            <b:Last>Mayo</b:Last>
            <b:First>Margarita</b:First>
          </b:Person>
          <b:Person>
            <b:Last>Shamir</b:Last>
            <b:First>Boas</b:First>
          </b:Person>
        </b:NameList>
      </b:Author>
    </b:Author>
    <b:Volume>92</b:Volume>
    <b:RefOrder>186</b:RefOrder>
  </b:Source>
  <b:Source>
    <b:Tag>Bas94</b:Tag>
    <b:SourceType>BookSection</b:SourceType>
    <b:Guid>{64C52A3F-262B-4CDF-A361-984409691216}</b:Guid>
    <b:Title>Improving Organizational Effectiveness through Transformational Leadership</b:Title>
    <b:Year>1994</b:Year>
    <b:City>London-New Delhi</b:City>
    <b:Publisher>Thousand Oaks</b:Publisher>
    <b:JournalName>Sage Publications</b:JournalName>
    <b:Author>
      <b:Author>
        <b:NameList>
          <b:Person>
            <b:Last>Bass </b:Last>
            <b:First>Bernard</b:First>
          </b:Person>
          <b:Person>
            <b:Last>Avolio</b:Last>
            <b:First>Bruce</b:First>
          </b:Person>
        </b:NameList>
      </b:Author>
    </b:Author>
    <b:RefOrder>187</b:RefOrder>
  </b:Source>
  <b:Source>
    <b:Tag>Mol95</b:Tag>
    <b:SourceType>JournalArticle</b:SourceType>
    <b:Guid>{698CB57E-4AC6-4732-AB7E-BB4A38B65308}</b:Guid>
    <b:Title>El estudio del carisma y del liderazgo carismático en lasciencias sociales: una aproximación desde la Psicología Social</b:Title>
    <b:JournalName>Revistade Psicología Social</b:JournalName>
    <b:Year>1995</b:Year>
    <b:Pages>43-60</b:Pages>
    <b:Author>
      <b:Author>
        <b:NameList>
          <b:Person>
            <b:Last>Molero</b:Last>
            <b:First>F.</b:First>
          </b:Person>
        </b:NameList>
      </b:Author>
    </b:Author>
    <b:Volume>10</b:Volume>
    <b:RefOrder>188</b:RefOrder>
  </b:Source>
  <b:Source>
    <b:Tag>Mul16</b:Tag>
    <b:SourceType>JournalArticle</b:SourceType>
    <b:Guid>{61A09B9A-2241-4D53-89A8-FA6A40F8085B}</b:Guid>
    <b:Title>Reputation, trust and the dynamics of leadership in communities of practice</b:Title>
    <b:JournalName>Journal of Management &amp; Governance</b:JournalName>
    <b:Year>2016</b:Year>
    <b:Pages>381–400</b:Pages>
    <b:Author>
      <b:Author>
        <b:NameList>
          <b:Person>
            <b:Last>Muller</b:Last>
            <b:First>Paul </b:First>
          </b:Person>
        </b:NameList>
      </b:Author>
    </b:Author>
    <b:Volume>10</b:Volume>
    <b:Issue>4</b:Issue>
    <b:DOI>DOI 10.1007/s10997-006-9007-0</b:DOI>
    <b:RefOrder>189</b:RefOrder>
  </b:Source>
  <b:Source>
    <b:Tag>Whi15</b:Tag>
    <b:SourceType>JournalArticle</b:SourceType>
    <b:Guid>{54EC56FE-A145-4C7D-A8A8-825740BC66EB}</b:Guid>
    <b:Title>Community Participatory Involvement: A Sustainable Model for Global Public Health</b:Title>
    <b:JournalName>Anthropology book Forum</b:JournalName>
    <b:Year>2015</b:Year>
    <b:Author>
      <b:Author>
        <b:NameList>
          <b:Person>
            <b:Last>Whiteford</b:Last>
            <b:First>Linda M. </b:First>
          </b:Person>
          <b:Person>
            <b:Last>Padros</b:Last>
            <b:First>Cecilia Vindrola</b:First>
          </b:Person>
        </b:NameList>
      </b:Author>
    </b:Author>
    <b:Publisher>Left Coast Press</b:Publisher>
    <b:RefOrder>190</b:RefOrder>
  </b:Source>
  <b:Source>
    <b:Tag>Lew94</b:Tag>
    <b:SourceType>Book</b:SourceType>
    <b:Guid>{5C77AC4D-5941-4906-A76C-0F5B75023432}</b:Guid>
    <b:Title>Introducción a la Antropología Política</b:Title>
    <b:Year>1994</b:Year>
    <b:City>Barcelona</b:City>
    <b:Publisher>edicions bellaterra 2000, s.l.</b:Publisher>
    <b:Author>
      <b:Author>
        <b:NameList>
          <b:Person>
            <b:Last>Lewellen</b:Last>
            <b:First>Ted C.</b:First>
          </b:Person>
        </b:NameList>
      </b:Author>
    </b:Author>
    <b:RefOrder>191</b:RefOrder>
  </b:Source>
  <b:Source>
    <b:Tag>MarcadorDePosición6</b:Tag>
    <b:SourceType>JournalArticle</b:SourceType>
    <b:Guid>{EA1E3193-26D1-4AB4-840F-8E35E9C6E0BE}</b:Guid>
    <b:Title>El Liderazgo transformacional en las organizaciones: variables mediadoras y consecuencias a largo plazo</b:Title>
    <b:JournalName>Scielo - Revista de Psicología del Trabajo y de las Organizaciones</b:JournalName>
    <b:Year>2016</b:Year>
    <b:Author>
      <b:Author>
        <b:NameList>
          <b:Person>
            <b:Last>Hermosilla</b:Last>
            <b:First>Daniel </b:First>
          </b:Person>
          <b:Person>
            <b:Last>Amutio</b:Last>
            <b:First>Alberto</b:First>
          </b:Person>
          <b:Person>
            <b:Last>Da Costa</b:Last>
            <b:First>Silvia </b:First>
          </b:Person>
          <b:Person>
            <b:Last>Páez</b:Last>
            <b:First>Dario </b:First>
          </b:Person>
        </b:NameList>
      </b:Author>
    </b:Author>
    <b:City>Madrid</b:City>
    <b:Volume>32</b:Volume>
    <b:Issue>3</b:Issue>
    <b:DOI>http://dx.doi.org/10.1016/j.rpto.2016.06.003</b:DOI>
    <b:RefOrder>192</b:RefOrder>
  </b:Source>
  <b:Source>
    <b:Tag>Bas00</b:Tag>
    <b:SourceType>Book</b:SourceType>
    <b:Guid>{C88BE4D8-C0C3-490B-8AC7-2F4DE70870A3}</b:Guid>
    <b:Title>MLQ Multifactor Leadership</b:Title>
    <b:Year>2000</b:Year>
    <b:Publisher>Mind Garden</b:Publisher>
    <b:Author>
      <b:Author>
        <b:NameList>
          <b:Person>
            <b:Last>Bass</b:Last>
            <b:First> B.</b:First>
          </b:Person>
          <b:Person>
            <b:Last>Avolio</b:Last>
            <b:First>B.</b:First>
          </b:Person>
        </b:NameList>
      </b:Author>
    </b:Author>
    <b:RefOrder>193</b:RefOrder>
  </b:Source>
  <b:Source>
    <b:Tag>Var10</b:Tag>
    <b:SourceType>InternetSite</b:SourceType>
    <b:Guid>{57FFBE0C-63ED-457F-8F1B-20DDE67582A8}</b:Guid>
    <b:Title>Liderazgo transaccional vs Liderazgo Transformacional</b:Title>
    <b:Year>2010</b:Year>
    <b:InternetSiteTitle>Blog: Pensamiento Imaginativo</b:InternetSiteTitle>
    <b:URL>http://manuelgross.bligoo.com/content/view/785903/ </b:URL>
    <b:Author>
      <b:Author>
        <b:NameList>
          <b:Person>
            <b:Last>Varela</b:Last>
            <b:First>H.</b:First>
          </b:Person>
        </b:NameList>
      </b:Author>
    </b:Author>
    <b:RefOrder>194</b:RefOrder>
  </b:Source>
  <b:Source>
    <b:Tag>Cru13</b:Tag>
    <b:SourceType>JournalArticle</b:SourceType>
    <b:Guid>{6C8AB03C-69BD-4210-93E3-E56B65234ACE}</b:Guid>
    <b:Title>Liderazgo transformacional  y desempeño grupal: unidos por el engagement grupal</b:Title>
    <b:Year>2013</b:Year>
    <b:JournalName>Revista de Psicología Social</b:JournalName>
    <b:Pages>183-196</b:Pages>
    <b:Author>
      <b:Author>
        <b:NameList>
          <b:Person>
            <b:Last>Cruz-Ortiz, </b:Last>
            <b:First>V.</b:First>
          </b:Person>
          <b:Person>
            <b:Last>Salanova</b:Last>
            <b:First>M.</b:First>
          </b:Person>
          <b:Person>
            <b:Last>Martínez </b:Last>
            <b:First>I. M</b:First>
          </b:Person>
        </b:NameList>
      </b:Author>
    </b:Author>
    <b:Issue>28</b:Issue>
    <b:DOI>Doi: 10.1174/021347413806196762</b:DOI>
    <b:RefOrder>195</b:RefOrder>
  </b:Source>
  <b:Source>
    <b:Tag>Llo09</b:Tag>
    <b:SourceType>JournalArticle</b:SourceType>
    <b:Guid>{EE721363-F7D1-4CE4-9587-802F3EB11F9F}</b:Guid>
    <b:Title>Liderazgo transformacional y capital  psicológico positivo.  Un estudio de caso en una empresa de construcción</b:Title>
    <b:JournalName>Directivos de Construcción</b:JournalName>
    <b:Year>2009</b:Year>
    <b:Pages>48-56</b:Pages>
    <b:Author>
      <b:Author>
        <b:NameList>
          <b:Person>
            <b:Last>Llorens</b:Last>
            <b:First>S.</b:First>
          </b:Person>
          <b:Person>
            <b:Last>Salanova</b:Last>
            <b:First>M.</b:First>
          </b:Person>
          <b:Person>
            <b:Last>Losilla</b:Last>
            <b:First>J.</b:First>
          </b:Person>
        </b:NameList>
      </b:Author>
    </b:Author>
    <b:Issue>220</b:Issue>
    <b:RefOrder>196</b:RefOrder>
  </b:Source>
  <b:Source>
    <b:Tag>Nie14</b:Tag>
    <b:SourceType>JournalArticle</b:SourceType>
    <b:Guid>{504C4123-48F2-41A7-8646-DD8610670F38}</b:Guid>
    <b:Title>Leadership and Climate in a Psychologically Healthy Workplace. In Day, Kelloway, &amp; Hurrell (Eds.)</b:Title>
    <b:JournalName>Workplace Well-Being Building Positive &amp; Psychologically Healthy Workplaces</b:JournalName>
    <b:Year>2014</b:Year>
    <b:Pages>226-244</b:Pages>
    <b:Author>
      <b:Author>
        <b:NameList>
          <b:Person>
            <b:Last>Nielsen</b:Last>
            <b:First>K.</b:First>
          </b:Person>
        </b:NameList>
      </b:Author>
    </b:Author>
    <b:RefOrder>197</b:RefOrder>
  </b:Source>
  <b:Source>
    <b:Tag>Olv17</b:Tag>
    <b:SourceType>JournalArticle</b:SourceType>
    <b:Guid>{BC02EA5A-A101-4C26-806F-1D22DB06CC12}</b:Guid>
    <b:Title>El liderazgo transformacional y la confianza como antecedentes del desempeño en equipo en el ámbito sanitario</b:Title>
    <b:JournalName>Repositori Universitat Jaume I</b:JournalName>
    <b:Year>2017</b:Year>
    <b:Pages>365-375</b:Pages>
    <b:Author>
      <b:Author>
        <b:NameList>
          <b:Person>
            <b:Last>Olvera</b:Last>
            <b:First>Juana </b:First>
          </b:Person>
          <b:Person>
            <b:Last>Llorens</b:Last>
            <b:First>Susana</b:First>
          </b:Person>
          <b:Person>
            <b:Last>Acosta</b:Last>
            <b:First>Hedy </b:First>
          </b:Person>
          <b:Person>
            <b:Last>Salanova</b:Last>
            <b:First>Marisa </b:First>
          </b:Person>
        </b:NameList>
      </b:Author>
      <b:Editor>
        <b:NameList>
          <b:Person>
            <b:Last>Universidad de Murcia</b:Last>
            <b:First>Servicio</b:First>
            <b:Middle>de Publicaciones</b:Middle>
          </b:Person>
        </b:NameList>
      </b:Editor>
    </b:Author>
    <b:City>España</b:City>
    <b:Publisher> Copyright 2017: Servicio de Publicaciones de la Universidad de Murcia</b:Publisher>
    <b:Volume>33</b:Volume>
    <b:Issue>2</b:Issue>
    <b:DOI>http://dx.doi.org/10.6018/analesps.33.2.237291</b:DOI>
    <b:RefOrder>198</b:RefOrder>
  </b:Source>
  <b:Source>
    <b:Tag>Kru93</b:Tag>
    <b:SourceType>JournalArticle</b:SourceType>
    <b:Guid>{D8B6012F-D2C9-4652-B610-D31B3E576A94}</b:Guid>
    <b:Title>Entrepreneurial intentions: applying the theory of planned behavior</b:Title>
    <b:JournalName>Entrepreneurship and Regional Development</b:JournalName>
    <b:Year>1993</b:Year>
    <b:Pages>315-330</b:Pages>
    <b:Author>
      <b:Author>
        <b:NameList>
          <b:Person>
            <b:Last>Krueger</b:Last>
            <b:First>N</b:First>
          </b:Person>
          <b:Person>
            <b:Last>Carsrud</b:Last>
            <b:First>A</b:First>
          </b:Person>
        </b:NameList>
      </b:Author>
    </b:Author>
    <b:Volume>5</b:Volume>
    <b:RefOrder>199</b:RefOrder>
  </b:Source>
  <b:Source>
    <b:Tag>Ban99</b:Tag>
    <b:SourceType>JournalArticle</b:SourceType>
    <b:Guid>{AA6BFC18-A330-4B97-9E49-1510355A4BF8}</b:Guid>
    <b:Title>Auto-eficacia: cómo afrontamos los cambios de la sociedad actual</b:Title>
    <b:JournalName>Bilbao: Desclée de Brouwer</b:JournalName>
    <b:Year>1999</b:Year>
    <b:Author>
      <b:Author>
        <b:NameList>
          <b:Person>
            <b:Last>Bandura</b:Last>
            <b:First>A</b:First>
          </b:Person>
        </b:NameList>
      </b:Author>
    </b:Author>
    <b:RefOrder>200</b:RefOrder>
  </b:Source>
  <b:Source>
    <b:Tag>Che98</b:Tag>
    <b:SourceType>JournalArticle</b:SourceType>
    <b:Guid>{384FD213-A684-46CC-B452-C8651E40E2CE}</b:Guid>
    <b:Title>Does entrepreneurial self-efficacy distinguish entrepreneurs from managers?</b:Title>
    <b:JournalName>Journal of Business Venturing</b:JournalName>
    <b:Year>1998</b:Year>
    <b:Pages>295-316</b:Pages>
    <b:Author>
      <b:Author>
        <b:NameList>
          <b:Person>
            <b:Last>Chena</b:Last>
            <b:First>Chao </b:First>
          </b:Person>
          <b:Person>
            <b:Last>Greene</b:Last>
            <b:First>Patricia Gene</b:First>
          </b:Person>
          <b:Person>
            <b:Last>Crick</b:Last>
            <b:First>Ann</b:First>
          </b:Person>
        </b:NameList>
      </b:Author>
    </b:Author>
    <b:Volume>13</b:Volume>
    <b:Issue>4</b:Issue>
    <b:RefOrder>201</b:RefOrder>
  </b:Source>
  <b:Source>
    <b:Tag>Ban97</b:Tag>
    <b:SourceType>Book</b:SourceType>
    <b:Guid>{FEC7EFBB-94E2-424C-A246-4E1522480908}</b:Guid>
    <b:Title>Self-efficacy: The exercise of control</b:Title>
    <b:Year>1997</b:Year>
    <b:City>New York</b:City>
    <b:Author>
      <b:Author>
        <b:NameList>
          <b:Person>
            <b:Last>Bandura</b:Last>
            <b:First>A</b:First>
          </b:Person>
        </b:NameList>
      </b:Author>
    </b:Author>
    <b:Publisher>Freeman</b:Publisher>
    <b:RefOrder>202</b:RefOrder>
  </b:Source>
  <b:Source>
    <b:Tag>Man17</b:Tag>
    <b:SourceType>Report</b:SourceType>
    <b:Guid>{6CF09ADF-5A1F-48D9-A51D-54F40AE579EA}</b:Guid>
    <b:Title>Relación de la Inteligencia Emocional con la Intención del Emprendimiento y la Autoeficacia emprendedora (Tesis de Postgrado)</b:Title>
    <b:Year>2017</b:Year>
    <b:City>Surco, Perú</b:City>
    <b:Author>
      <b:Author>
        <b:NameList>
          <b:Person>
            <b:Last>Manosalvas </b:Last>
            <b:First>Luis Oswaldo</b:First>
          </b:Person>
        </b:NameList>
      </b:Author>
    </b:Author>
    <b:RefOrder>203</b:RefOrder>
  </b:Source>
  <b:Source>
    <b:Tag>Gra02</b:Tag>
    <b:SourceType>Report</b:SourceType>
    <b:Guid>{E0DC3E52-EC4F-41BC-8317-8C2EB6A131B4}</b:Guid>
    <b:Title>Factores asociados al éxito emprendedor en cinco ciudades argentinas. (Tesis de Postgrado)</b:Title>
    <b:Year>2002</b:Year>
    <b:Publisher>Universidad Nacional de Mar de Plata</b:Publisher>
    <b:City>Argentina</b:City>
    <b:Author>
      <b:Author>
        <b:NameList>
          <b:Person>
            <b:Last>Graña</b:Last>
            <b:First>F</b:First>
          </b:Person>
        </b:NameList>
      </b:Author>
    </b:Author>
    <b:URL>http://nulan.mdp.edu.ar/1105/1/00146.pdf.</b:URL>
    <b:RefOrder>204</b:RefOrder>
  </b:Source>
  <b:Source>
    <b:Tag>Pal11</b:Tag>
    <b:SourceType>Report</b:SourceType>
    <b:Guid>{2C168EA6-227D-4C50-B0C9-E0BCBDBF24EF}</b:Guid>
    <b:Title>Factores que inciden en la intencionalidad de emprender de los estudiantes universitarios en Panamá (Tesis Doctoral)</b:Title>
    <b:Year>2011</b:Year>
    <b:Publisher>Universidad Politécnica de Cataluña</b:Publisher>
    <b:City>España</b:City>
    <b:Author>
      <b:Author>
        <b:NameList>
          <b:Person>
            <b:Last>Palma</b:Last>
            <b:First>Y</b:First>
          </b:Person>
        </b:NameList>
      </b:Author>
    </b:Author>
    <b:RefOrder>205</b:RefOrder>
  </b:Source>
  <b:Source>
    <b:Tag>XuL14</b:Tag>
    <b:SourceType>JournalArticle</b:SourceType>
    <b:Guid>{73E39F90-ADD3-4001-B950-893D57BE72C7}</b:Guid>
    <b:Title>A Tale of Trinity in Founder‟s Identity: The Case of New Venture Creation</b:Title>
    <b:Year>2014</b:Year>
    <b:JournalName>Journal of Management</b:JournalName>
    <b:Author>
      <b:Author>
        <b:NameList>
          <b:Person>
            <b:Last>Xu</b:Last>
            <b:First>L</b:First>
          </b:Person>
        </b:NameList>
      </b:Author>
    </b:Author>
    <b:Volume>15</b:Volume>
    <b:Issue>5</b:Issue>
    <b:RefOrder>206</b:RefOrder>
  </b:Source>
  <b:Source>
    <b:Tag>Liñ09</b:Tag>
    <b:SourceType>JournalArticle</b:SourceType>
    <b:Guid>{A2FCA189-4071-4057-BE49-B479BEB5F74C}</b:Guid>
    <b:Title>Development and cross-cultural application of a specific instrument to measure entrepreneurial intentions</b:Title>
    <b:JournalName>Entrepreneurship Theory and Practice</b:JournalName>
    <b:Year>2009</b:Year>
    <b:Pages>593-617</b:Pages>
    <b:Author>
      <b:Author>
        <b:NameList>
          <b:Person>
            <b:Last>Liñán</b:Last>
            <b:First>F</b:First>
          </b:Person>
          <b:Person>
            <b:Last>Chen</b:Last>
            <b:First>Y</b:First>
          </b:Person>
        </b:NameList>
      </b:Author>
    </b:Author>
    <b:Volume>33</b:Volume>
    <b:Issue>3</b:Issue>
    <b:RefOrder>207</b:RefOrder>
  </b:Source>
  <b:Source>
    <b:Tag>Alv12</b:Tag>
    <b:SourceType>JournalArticle</b:SourceType>
    <b:Guid>{0D8BEE83-1A84-4607-8E67-4CDC98E19114}</b:Guid>
    <b:Title>Condiciones del entorno y emprendimiento femenino: Un estudio cuantitativo en Esapaña</b:Title>
    <b:JournalName>Economía industrial</b:JournalName>
    <b:Year>2012</b:Year>
    <b:Author>
      <b:Author>
        <b:NameList>
          <b:Person>
            <b:Last>Alvarez</b:Last>
            <b:First>Claudia</b:First>
          </b:Person>
          <b:Person>
            <b:Last>Noguera</b:Last>
            <b:First>María</b:First>
          </b:Person>
          <b:Person>
            <b:Last>Urbano</b:Last>
            <b:First>David</b:First>
          </b:Person>
        </b:NameList>
      </b:Author>
    </b:Author>
    <b:Publisher>Universidad de Medellín Ciencia y Libertad</b:Publisher>
    <b:RefOrder>208</b:RefOrder>
  </b:Source>
  <b:Source>
    <b:Tag>Fis93</b:Tag>
    <b:SourceType>JournalArticle</b:SourceType>
    <b:Guid>{74DD7DE1-BEA0-4824-BEEA-C62FD0159AE4}</b:Guid>
    <b:Title>A theoretical overview  and extension of research on sex, gender, and entrepreneurship</b:Title>
    <b:JournalName>Journal of Business Venturing</b:JournalName>
    <b:Year>1993</b:Year>
    <b:Pages>151-168</b:Pages>
    <b:Author>
      <b:Author>
        <b:NameList>
          <b:Person>
            <b:Last>Fischer</b:Last>
            <b:First>E</b:First>
          </b:Person>
          <b:Person>
            <b:Last>Reuber</b:Last>
            <b:First>A</b:First>
          </b:Person>
          <b:Person>
            <b:Last>Dyke</b:Last>
            <b:First>L</b:First>
          </b:Person>
        </b:NameList>
      </b:Author>
    </b:Author>
    <b:Volume>8</b:Volume>
    <b:Issue>2</b:Issue>
    <b:RefOrder>209</b:RefOrder>
  </b:Source>
  <b:Source>
    <b:Tag>Dur16</b:Tag>
    <b:SourceType>JournalArticle</b:SourceType>
    <b:Guid>{5E5521EF-458D-4A8A-8A75-B596B5F51460}</b:Guid>
    <b:Title>Actitud emprendedora y estilos emocionales. Contribuciones para el diseño de la formación de futuros emprendedores</b:Title>
    <b:JournalName>Gestión de la Educacón</b:JournalName>
    <b:Year>2016</b:Year>
    <b:Author>
      <b:Author>
        <b:NameList>
          <b:Person>
            <b:Last>Durán</b:Last>
            <b:First>Emilse</b:First>
          </b:Person>
          <b:Person>
            <b:Last>Arias</b:Last>
            <b:First>Diana</b:First>
          </b:Person>
        </b:NameList>
      </b:Author>
    </b:Author>
    <b:Volume>6</b:Volume>
    <b:Issue>2</b:Issue>
    <b:RefOrder>210</b:RefOrder>
  </b:Source>
  <b:Source>
    <b:Tag>Mal17</b:Tag>
    <b:SourceType>JournalArticle</b:SourceType>
    <b:Guid>{CF8EE138-6B56-4C57-A85F-36842246A278}</b:Guid>
    <b:Title>Estudio de la inteligencia y habilidades emprendedoras en líderes políticos y sociales: Casos de éxito en Extremadura</b:Title>
    <b:JournalName>Rassegna</b:JournalName>
    <b:Year>2017</b:Year>
    <b:Pages>57-64</b:Pages>
    <b:Author>
      <b:Author>
        <b:NameList>
          <b:Person>
            <b:Last>Maldonado</b:Last>
            <b:First>Juan José</b:First>
          </b:Person>
          <b:Person>
            <b:Last>Castro</b:Last>
            <b:First>Florencio</b:First>
          </b:Person>
          <b:Person>
            <b:Last>Franco </b:Last>
            <b:First>Lucchese</b:First>
          </b:Person>
        </b:NameList>
      </b:Author>
    </b:Author>
    <b:City>España</b:City>
    <b:Volume>27</b:Volume>
    <b:Issue>2</b:Issue>
    <b:RefOrder>211</b:RefOrder>
  </b:Source>
  <b:Source>
    <b:Tag>Kur07</b:Tag>
    <b:SourceType>JournalArticle</b:SourceType>
    <b:Guid>{797C77DD-3BE3-44A2-BCD3-D6D76DFAB242}</b:Guid>
    <b:Title>Entrepreneurial leadership in the 21st century</b:Title>
    <b:JournalName>Journal of leadership and organizational studies</b:JournalName>
    <b:Year>2007</b:Year>
    <b:Pages>1-11</b:Pages>
    <b:Author>
      <b:Author>
        <b:NameList>
          <b:Person>
            <b:Last>Kuratko</b:Last>
            <b:First>D</b:First>
          </b:Person>
        </b:NameList>
      </b:Author>
    </b:Author>
    <b:Volume>13</b:Volume>
    <b:Issue>4</b:Issue>
    <b:RefOrder>212</b:RefOrder>
  </b:Source>
  <b:Source>
    <b:Tag>Pet05</b:Tag>
    <b:SourceType>JournalArticle</b:SourceType>
    <b:Guid>{B4E7FBEA-B46C-4249-8DCF-21C6242D2ECF}</b:Guid>
    <b:Title>Entrepreneurial skills in leadership adn human resource management evaluated by apprentices in small tourism business</b:Title>
    <b:JournalName>Education &amp; Training</b:JournalName>
    <b:Year>2005</b:Year>
    <b:Pages>575-591</b:Pages>
    <b:Author>
      <b:Author>
        <b:NameList>
          <b:Person>
            <b:Last>Peters</b:Last>
            <b:First>M</b:First>
          </b:Person>
        </b:NameList>
      </b:Author>
    </b:Author>
    <b:Volume>8</b:Volume>
    <b:Issue>47</b:Issue>
    <b:RefOrder>213</b:RefOrder>
  </b:Source>
  <b:Source>
    <b:Tag>Spi12</b:Tag>
    <b:SourceType>JournalArticle</b:SourceType>
    <b:Guid>{FE97CACA-6D63-4378-A0CD-8030B60BFC1E}</b:Guid>
    <b:Title>New Venture Creation</b:Title>
    <b:Year>2012</b:Year>
    <b:Author>
      <b:Author>
        <b:NameList>
          <b:Person>
            <b:Last>Spinelli</b:Last>
            <b:First>S</b:First>
          </b:Person>
          <b:Person>
            <b:Last>Adams</b:Last>
            <b:First>R</b:First>
          </b:Person>
        </b:NameList>
      </b:Author>
    </b:Author>
    <b:Publisher>McGraw-Hill</b:Publisher>
    <b:RefOrder>214</b:RefOrder>
  </b:Source>
  <b:Source>
    <b:Tag>Iba</b:Tag>
    <b:SourceType>ConferenceProceedings</b:SourceType>
    <b:Guid>{8C6E47E5-53E6-4EFF-BC00-F37BF82DE7C3}</b:Guid>
    <b:Title>El agroturismo impulsado por "Vitalideas" como alternativa de desarrollo sostenible en la amazonia ecuatoriana: Estudio de caso "Las Cabañas"</b:Title>
    <b:Author>
      <b:Author>
        <b:NameList>
          <b:Person>
            <b:Last>Ibarra</b:Last>
            <b:First>Ernesto Marino</b:First>
          </b:Person>
          <b:Person>
            <b:Last>Tandazo</b:Last>
            <b:First>Alfonso Víctor</b:First>
          </b:Person>
          <b:Person>
            <b:Last>Alemán</b:Last>
            <b:First>Reinaldo</b:First>
          </b:Person>
          <b:Person>
            <b:Last>Bravo</b:Last>
            <b:First>Carlos Alfredo</b:First>
          </b:Person>
          <b:Person>
            <b:Last>Caballero</b:Last>
            <b:First>Eufemia</b:First>
          </b:Person>
        </b:NameList>
      </b:Author>
    </b:Author>
    <b:ConferenceName>III Jornada Iberoamericana en saludo al día mundial del medio ambiente - Ecuador 2017</b:ConferenceName>
    <b:City>Puyo</b:City>
    <b:Publisher>Universidad Estatal Amazónica</b:Publisher>
    <b:RefOrder>215</b:RefOrder>
  </b:Source>
  <b:Source>
    <b:Tag>Dur15</b:Tag>
    <b:SourceType>JournalArticle</b:SourceType>
    <b:Guid>{0FED0DB5-C3D3-4FF6-B380-2C76F345ABAC}</b:Guid>
    <b:Title>Relacion entre liderazgo Transfromacional y Transaccional con la conducta de compartir conocimientos en dos empresas de servicios</b:Title>
    <b:JournalName>Universidad católica de Colombia</b:JournalName>
    <b:Year>2015</b:Year>
    <b:Pages>135-147</b:Pages>
    <b:Author>
      <b:Author>
        <b:NameList>
          <b:Person>
            <b:Last>Durán </b:Last>
            <b:First>Marta Gisela </b:First>
          </b:Person>
          <b:Person>
            <b:Last>Castañeda</b:Last>
            <b:First>Delio Ignacio </b:First>
          </b:Person>
        </b:NameList>
      </b:Author>
    </b:Author>
    <b:Volume>18</b:Volume>
    <b:Issue>1</b:Issue>
    <b:URL>http://www.dx.doi.org/10.14718/ACP.2015.18.1.13</b:URL>
    <b:RefOrder>216</b:RefOrder>
  </b:Source>
  <b:Source>
    <b:Tag>Bel13</b:Tag>
    <b:SourceType>JournalArticle</b:SourceType>
    <b:Guid>{35C28135-A1A4-408D-BD33-16C3946323FF}</b:Guid>
    <b:Title>Influence of Knowledge Sharing Between Intermediaries and IT Leaders on Developing Offers to Customers-Polish Perspective</b:Title>
    <b:JournalName>International Journal of Management Cases</b:JournalName>
    <b:Year>2013</b:Year>
    <b:Pages>205-233</b:Pages>
    <b:Author>
      <b:Author>
        <b:NameList>
          <b:Person>
            <b:Last>Belinska</b:Last>
            <b:First>K</b:First>
          </b:Person>
          <b:Person>
            <b:Last>Sztandret</b:Last>
            <b:First>I</b:First>
          </b:Person>
        </b:NameList>
      </b:Author>
    </b:Author>
    <b:Volume>15</b:Volume>
    <b:Issue>4</b:Issue>
    <b:RefOrder>217</b:RefOrder>
  </b:Source>
  <b:Source>
    <b:Tag>Epp04</b:Tag>
    <b:SourceType>JournalArticle</b:SourceType>
    <b:Guid>{D83964F7-E27E-4B42-B7EF-FB3E0AE657FF}</b:Guid>
    <b:Title>Transformational and Transactional Leadership Styles as the Predict Constructive Culture and Defensive Culture Blacksburg, Virginia</b:Title>
    <b:JournalName>Polytechnic Institute and State University</b:JournalName>
    <b:Year>2004</b:Year>
    <b:Author>
      <b:Author>
        <b:NameList>
          <b:Person>
            <b:Last>Eppard</b:Last>
            <b:First>R</b:First>
          </b:Person>
        </b:NameList>
      </b:Author>
    </b:Author>
    <b:RefOrder>218</b:RefOrder>
  </b:Source>
  <b:Source>
    <b:Tag>Juá12</b:Tag>
    <b:SourceType>JournalArticle</b:SourceType>
    <b:Guid>{B8AC6265-FB9D-4128-8A03-2FC1DC5ADDE2}</b:Guid>
    <b:Title>Calidad de vida y liderazgo. Influencia de la calidad de vida percibida del directivo colombiano sobre sus prácticas de liderazgo</b:Title>
    <b:JournalName>Acta Colombiana de Psicología</b:JournalName>
    <b:Year>2012</b:Year>
    <b:Pages>119-130</b:Pages>
    <b:Author>
      <b:Author>
        <b:NameList>
          <b:Person>
            <b:Last>Juárez</b:Last>
            <b:First>F</b:First>
          </b:Person>
          <b:Person>
            <b:Last>Contreras</b:Last>
            <b:First>F</b:First>
          </b:Person>
        </b:NameList>
      </b:Author>
    </b:Author>
    <b:RefOrder>219</b:RefOrder>
  </b:Source>
  <b:Source>
    <b:Tag>Sad03</b:Tag>
    <b:SourceType>JournalArticle</b:SourceType>
    <b:Guid>{84977111-45D3-4B0A-BE15-E61F0B2FE598}</b:Guid>
    <b:Title>Leadership and Organizational Learning. En Easterby-Smith, M. y Lyles, M</b:Title>
    <b:JournalName>The Blackwell Handbook of Organizational Learning and Knowledge Management</b:JournalName>
    <b:Year>2003</b:Year>
    <b:Author>
      <b:Author>
        <b:NameList>
          <b:Person>
            <b:Last>Sadler</b:Last>
            <b:First>P</b:First>
          </b:Person>
        </b:NameList>
      </b:Author>
    </b:Author>
    <b:City>Oxford: Blackwell Publishing.</b:City>
    <b:RefOrder>220</b:RefOrder>
  </b:Source>
  <b:Source>
    <b:Tag>Rod07</b:Tag>
    <b:SourceType>JournalArticle</b:SourceType>
    <b:Guid>{1BC05825-5152-4C3A-AF6D-4BF6C2EA951C}</b:Guid>
    <b:Title>Estilos de liderazgo, toma de decisiones estratégicas y eficacia: Un estudio empírico en pequeñas y medianas empresas.</b:Title>
    <b:JournalName>Interciencia</b:JournalName>
    <b:Year>2007</b:Year>
    <b:Pages>523- 528</b:Pages>
    <b:Author>
      <b:Author>
        <b:NameList>
          <b:Person>
            <b:Last>Rodríguez</b:Last>
            <b:First>E</b:First>
          </b:Person>
        </b:NameList>
      </b:Author>
    </b:Author>
    <b:Volume>8</b:Volume>
    <b:Issue>32</b:Issue>
    <b:RefOrder>221</b:RefOrder>
  </b:Source>
  <b:Source>
    <b:Tag>Con13</b:Tag>
    <b:SourceType>JournalArticle</b:SourceType>
    <b:Guid>{45328C18-EC76-40B4-BDD1-44BB76903D15}</b:Guid>
    <b:Title>Del liderazgo transaccional al liderazgo transformacional: implicaciones para el cambio organizacional</b:Title>
    <b:Year>2013</b:Year>
    <b:Pages>152-164</b:Pages>
    <b:JournalName>Revista Virtual Universidad Católica del Norte</b:JournalName>
    <b:Author>
      <b:Author>
        <b:NameList>
          <b:Person>
            <b:Last>Contreras</b:Last>
            <b:First>Francoise</b:First>
          </b:Person>
          <b:Person>
            <b:Last>Barbosa</b:Last>
            <b:First>David</b:First>
          </b:Person>
        </b:NameList>
      </b:Author>
    </b:Author>
    <b:Issue>39</b:Issue>
    <b:URL>http://revistavirtual.ucn.edu.co/index.php/RevistaUCN/article/view/433/886</b:URL>
    <b:RefOrder>222</b:RefOrder>
  </b:Source>
  <b:Source>
    <b:Tag>Gua17</b:Tag>
    <b:SourceType>Report</b:SourceType>
    <b:Guid>{178137A8-2E48-4871-AB26-7A97D0BFCF6F}</b:Guid>
    <b:Title>El Liderazgo Transaccional y su relación con el Desempeño Laboral en la empresa Conservas Ricofres, Chancay - 2017 (Tesis de Pregrado)</b:Title>
    <b:Year>2017</b:Year>
    <b:City>Lima, Peru</b:City>
    <b:Author>
      <b:Author>
        <b:NameList>
          <b:Person>
            <b:Last>Guanilo</b:Last>
            <b:First>Wiliams Dennis</b:First>
          </b:Person>
        </b:NameList>
      </b:Author>
    </b:Author>
    <b:Institution>Universidad César Vallejo</b:Institution>
    <b:RefOrder>223</b:RefOrder>
  </b:Source>
  <b:Source>
    <b:Tag>Tor15</b:Tag>
    <b:SourceType>JournalArticle</b:SourceType>
    <b:Guid>{A82E3CDC-CB49-4792-B971-ABA7AE2C74ED}</b:Guid>
    <b:Title>Liderazgo comarcal: una estructura y herramienta para la descentralización en las comunidades de las Comarcas Malacatoya, La Concepción 1, Boaco, 2015</b:Title>
    <b:Year>2015</b:Year>
    <b:JournalName>Revista Senderos Universitarios</b:JournalName>
    <b:Pages>22-31</b:Pages>
    <b:Author>
      <b:Author>
        <b:NameList>
          <b:Person>
            <b:Last>Torres</b:Last>
            <b:First>Joseph Orlando</b:First>
          </b:Person>
        </b:NameList>
      </b:Author>
    </b:Author>
    <b:Issue>3</b:Issue>
    <b:RefOrder>224</b:RefOrder>
  </b:Source>
  <b:Source xmlns:b="http://schemas.openxmlformats.org/officeDocument/2006/bibliography">
    <b:Tag>Flo16</b:Tag>
    <b:SourceType>JournalArticle</b:SourceType>
    <b:Guid>{1C7B8C6A-8CB1-49BE-B2EF-6AE39954E8DC}</b:Guid>
    <b:Title>El impacto de la autoeficacia emprendedora en los resultados de innovación de los emprendedores del sector de software en Yucatán</b:Title>
    <b:JournalName>Red Internacional de Investigadores en Competitividad</b:JournalName>
    <b:Year>2016</b:Year>
    <b:Author>
      <b:Author>
        <b:NameList>
          <b:Person>
            <b:Last>López</b:Last>
            <b:First>Silvia Ceballos </b:First>
          </b:Person>
          <b:Person>
            <b:Last>Flores</b:Last>
            <b:First>Anel</b:First>
          </b:Person>
          <b:Person>
            <b:Last>Bojórquez</b:Last>
            <b:First>Ana Laura</b:First>
          </b:Person>
        </b:NameList>
      </b:Author>
    </b:Author>
    <b:ConferenceName>Red Internacional de Investigadores en Competitividad- Memoria del X Congreso</b:ConferenceName>
    <b:Volume>10</b:Volume>
    <b:RefOrder>225</b:RefOrder>
  </b:Source>
  <b:Source>
    <b:Tag>MarcadorDePosición7</b:Tag>
    <b:SourceType>JournalArticle</b:SourceType>
    <b:Guid>{5462CE99-6A55-4A8F-A1E2-E072DDBECABF}</b:Guid>
    <b:Title>El desarrollo de la motivación emprendedora en estudiantes de turismo. Un análisis comparado entre alumnos de grado y postgrado</b:Title>
    <b:Year>2016</b:Year>
    <b:JournalName>Esic Market Economics and Business Journal</b:JournalName>
    <b:Pages>67-93</b:Pages>
    <b:Author>
      <b:Author>
        <b:NameList>
          <b:Person>
            <b:Last>Pérez</b:Last>
            <b:First>Carlos Alberto</b:First>
          </b:Person>
          <b:Person>
            <b:Last>Fernández</b:Last>
            <b:First>Juan Carlos</b:First>
          </b:Person>
          <b:Person>
            <b:Last>Ubierna</b:Last>
            <b:First>Francisco</b:First>
          </b:Person>
          <b:Person>
            <b:Last>Arranz</b:Last>
            <b:First>Nieves</b:First>
          </b:Person>
        </b:NameList>
      </b:Author>
    </b:Author>
    <b:Volume>47</b:Volume>
    <b:Issue>1</b:Issue>
    <b:Publisher>ESIC Business &amp; Marketing School</b:Publisher>
    <b:DOI>DOI: 10.7200/esicm.153.0471.2e</b:DOI>
    <b:RefOrder>226</b:RefOrder>
  </b:Source>
  <b:Source>
    <b:Tag>Mur10</b:Tag>
    <b:SourceType>JournalArticle</b:SourceType>
    <b:Guid>{C339AC44-D31F-446C-81CB-89108C612463}</b:Guid>
    <b:Title>Gestión, poder, innovación y estrategia en las organizaciones</b:Title>
    <b:Year>2010</b:Year>
    <b:City>Chile</b:City>
    <b:Publisher>Universidad del Valle</b:Publisher>
    <b:Author>
      <b:Author>
        <b:NameList>
          <b:Person>
            <b:Last>Murillo</b:Last>
            <b:First>Guillermo</b:First>
          </b:Person>
          <b:Person>
            <b:Last>González</b:Last>
            <b:First>Carlos Hernán</b:First>
          </b:Person>
          <b:Person>
            <b:Last>Perdomo</b:Last>
            <b:First>Geovanny</b:First>
          </b:Person>
        </b:NameList>
      </b:Author>
    </b:Author>
    <b:RefOrder>227</b:RefOrder>
  </b:Source>
  <b:Source>
    <b:Tag>Man</b:Tag>
    <b:SourceType>ConferenceProceedings</b:SourceType>
    <b:Guid>{5737BFE5-9ABA-43F7-A874-1CEB018DFFE0}</b:Guid>
    <b:Title>Desafíos de la gestión de talento humano  en la actividad turística en la Amazonía Ecuatoriana</b:Title>
    <b:Author>
      <b:Author>
        <b:NameList>
          <b:Person>
            <b:Last>Marín </b:Last>
            <b:First> Hadeé </b:First>
          </b:Person>
          <b:Person>
            <b:Last>Manjarez</b:Last>
            <b:First>Nelly Narcisa</b:First>
          </b:Person>
          <b:Person>
            <b:Last>Ortega</b:Last>
            <b:First>Verónica Alexandra</b:First>
          </b:Person>
          <b:Person>
            <b:Last>Sablón</b:Last>
            <b:First>Neyfe</b:First>
          </b:Person>
          <b:Person>
            <b:Last>Romero</b:Last>
            <b:First>Enrique Javier</b:First>
          </b:Person>
        </b:NameList>
      </b:Author>
    </b:Author>
    <b:Year>2017</b:Year>
    <b:ConferenceName>III Jornada Iberoamericana en saludo al día mundial del Medio Ambiente- Ecuador 2017( Universidad Estatal Amazónica)</b:ConferenceName>
    <b:RefOrder>228</b:RefOrder>
  </b:Source>
  <b:Source>
    <b:Tag>Bad08</b:Tag>
    <b:SourceType>JournalArticle</b:SourceType>
    <b:Guid>{23D1F612-BDB0-47E1-AE87-DDA7D847A3E8}</b:Guid>
    <b:Title>Tamaño óptimo de la muestra</b:Title>
    <b:Year>2008</b:Year>
    <b:City>México</b:City>
    <b:JournalName>Innovaciones de Negocios</b:JournalName>
    <b:Pages> 53 - 65</b:Pages>
    <b:Author>
      <b:Author>
        <b:NameList>
          <b:Person>
            <b:Last>Badii</b:Last>
            <b:First>M</b:First>
          </b:Person>
          <b:Person>
            <b:Last>Castillo</b:Last>
            <b:First>J</b:First>
          </b:Person>
          <b:Person>
            <b:Last>Guillen</b:Last>
            <b:First>A</b:First>
          </b:Person>
        </b:NameList>
      </b:Author>
    </b:Author>
    <b:Volume>1</b:Volume>
    <b:Issue>9</b:Issue>
    <b:RefOrder>229</b:RefOrder>
  </b:Source>
  <b:Source>
    <b:Tag>Gon15</b:Tag>
    <b:SourceType>JournalArticle</b:SourceType>
    <b:Guid>{6F1AC689-E963-481D-9421-9A0033B3AEB7}</b:Guid>
    <b:Title>CÁLCULO E INTERPRETACIÓN DEL ALFA DE CRONBACH PARA EL CASO DE VALIDACIÓN DE LA CONSISTENCIA INTERNA DE UN CUESTIONARIO, CON DOS POSIBLES ESCALAS TIPO LIKERT</b:Title>
    <b:Year>2015</b:Year>
    <b:JournalName>Revista Publicando</b:JournalName>
    <b:Pages>62-77</b:Pages>
    <b:Author>
      <b:Author>
        <b:NameList>
          <b:Person>
            <b:Last>González</b:Last>
            <b:First>Jorge Alberto</b:First>
          </b:Person>
          <b:Person>
            <b:Last>Pazmiño</b:Last>
            <b:First>Mauro</b:First>
          </b:Person>
        </b:NameList>
      </b:Author>
    </b:Author>
    <b:Volume>2</b:Volume>
    <b:Issue>2</b:Issue>
    <b:RefOrder>230</b:RefOrder>
  </b:Source>
  <b:Source>
    <b:Tag>Frí14</b:Tag>
    <b:SourceType>Report</b:SourceType>
    <b:Guid>{C2A1F7C0-648C-4F33-83EF-869CB1DABAF4}</b:Guid>
    <b:Title>APUNTES DE SPSS</b:Title>
    <b:Year>2014</b:Year>
    <b:URL>https://www.uv.es/friasnav/ApuntesSPSS.pdf</b:URL>
    <b:Author>
      <b:Author>
        <b:NameList>
          <b:Person>
            <b:Last>Frías</b:Last>
            <b:First>Dolores</b:First>
          </b:Person>
        </b:NameList>
      </b:Author>
    </b:Author>
    <b:Publisher>Universidad de Valencia</b:Publisher>
    <b:City>Valencia</b:City>
    <b:RefOrder>231</b:RefOrder>
  </b:Source>
  <b:Source>
    <b:Tag>Seg14</b:Tag>
    <b:SourceType>JournalArticle</b:SourceType>
    <b:Guid>{CFCB029C-2042-4C95-A45A-968F37E1D16B}</b:Guid>
    <b:Title>El Análisis Factorial Exploratorio de los Ítems: una guía práctica, revisada y actualizada</b:Title>
    <b:Year>2014</b:Year>
    <b:City>Murcia</b:City>
    <b:JournalName>Scielo</b:JournalName>
    <b:Author>
      <b:Author>
        <b:NameList>
          <b:Person>
            <b:Last>Segura</b:Last>
            <b:First>Susana</b:First>
          </b:Person>
          <b:Person>
            <b:Last>Ferreres</b:Last>
            <b:First>Adoración</b:First>
          </b:Person>
          <b:Person>
            <b:Last>Hernández</b:Last>
            <b:First>Ana</b:First>
          </b:Person>
          <b:Person>
            <b:Last>Tómas</b:Last>
            <b:First>Inés</b:First>
          </b:Person>
        </b:NameList>
      </b:Author>
    </b:Author>
    <b:Volume>30</b:Volume>
    <b:Issue>3</b:Issue>
    <b:DOI>http://dx.doi.org/10.6018/analesps.30.3.199361</b:DOI>
    <b:RefOrder>232</b:RefOrder>
  </b:Source>
  <b:Source>
    <b:Tag>Cár13</b:Tag>
    <b:SourceType>DocumentFromInternetSite</b:SourceType>
    <b:Guid>{70F59EDB-E0D4-4AFB-88EF-A92E5268F462}</b:Guid>
    <b:Title>Networkianos. Blog de Sociología</b:Title>
    <b:Year>2013</b:Year>
    <b:Month>Octubre</b:Month>
    <b:Day>09</b:Day>
    <b:URL>http://networkianos.com/que-es-la-correlacion-bivariada-y-como/</b:URL>
    <b:Author>
      <b:Author>
        <b:NameList>
          <b:Person>
            <b:Last>Cárdenas</b:Last>
            <b:First>Julian</b:First>
          </b:Person>
        </b:NameList>
      </b:Author>
    </b:Author>
    <b:RefOrder>233</b:RefOrder>
  </b:Source>
  <b:Source>
    <b:Tag>Izc14</b:Tag>
    <b:SourceType>BookSection</b:SourceType>
    <b:Guid>{5A4AAE37-4FEB-4281-805B-9659DEFFE7B3}</b:Guid>
    <b:Title>Manual de investigación cualitativa</b:Title>
    <b:InternetSiteTitle> Repositorio Minedu</b:InternetSiteTitle>
    <b:Year>2014</b:Year>
    <b:URL>http://repositorio.minedu.gob.pe/handle/123456789/4613</b:URL>
    <b:City>Perú</b:City>
    <b:Publisher>fontamara</b:Publisher>
    <b:Author>
      <b:Author>
        <b:NameList>
          <b:Person>
            <b:Last>Izcara </b:Last>
            <b:First>Simón Pedro</b:First>
          </b:Person>
        </b:NameList>
      </b:Author>
    </b:Author>
    <b:RefOrder>234</b:RefOrder>
  </b:Source>
  <b:Source>
    <b:Tag>Men15</b:Tag>
    <b:SourceType>JournalArticle</b:SourceType>
    <b:Guid>{A92D13D0-E86C-4268-A369-87727E2444FA}</b:Guid>
    <b:Author>
      <b:Author>
        <b:NameList>
          <b:Person>
            <b:Last>Mendieta</b:Last>
            <b:First>Giovane</b:First>
          </b:Person>
        </b:NameList>
      </b:Author>
    </b:Author>
    <b:Title>Informantes y muestreo en investigación cualitativa</b:Title>
    <b:Year>2015</b:Year>
    <b:City>Pereira, Colombia</b:City>
    <b:JournalName>Red de Revistas Científicas de América Latina, el Caribe, España y Portuga</b:JournalName>
    <b:Pages>1148-1150</b:Pages>
    <b:Volume>17</b:Volume>
    <b:Issue>30</b:Issue>
    <b:RefOrder>235</b:RefOrder>
  </b:Source>
  <b:Source>
    <b:Tag>MarcadorDePosición8</b:Tag>
    <b:SourceType>JournalArticle</b:SourceType>
    <b:Guid>{014AABB6-0DAA-4FBD-9E4E-409411674C12}</b:Guid>
    <b:Title>LA INVESTIGACIÓN CUALITATIVA A TRAVÉS DE ENTREVISTAS: SU ANÁLISIS MEDIANTE LA TEORÍA FUNDAMENTADA</b:Title>
    <b:Year>2014</b:Year>
    <b:Pages>187-210</b:Pages>
    <b:Author>
      <b:Author>
        <b:NameList>
          <b:Person>
            <b:Last>Hernández</b:Last>
            <b:First>Rafael</b:First>
          </b:Person>
        </b:NameList>
      </b:Author>
    </b:Author>
    <b:JournalName>IDUS</b:JournalName>
    <b:Issue>23</b:Issue>
    <b:RefOrder>236</b:RefOrder>
  </b:Source>
  <b:Source>
    <b:Tag>Gal08</b:Tag>
    <b:SourceType>Book</b:SourceType>
    <b:Guid>{2132C729-153F-4042-947B-D924F0551C2D}</b:Guid>
    <b:Author>
      <b:Author>
        <b:NameList>
          <b:Person>
            <b:Last>Galindo</b:Last>
            <b:First>Miguel</b:First>
            <b:Middle>Angel</b:Middle>
          </b:Person>
        </b:NameList>
      </b:Author>
    </b:Author>
    <b:Title>Diccionario de Economía Aplicada: Política económica, economía mundial y extructura económica</b:Title>
    <b:Year>2008</b:Year>
    <b:City>Madrid</b:City>
    <b:Publisher>Ecobook</b:Publisher>
    <b:RefOrder>237</b:RefOrder>
  </b:Source>
  <b:Source>
    <b:Tag>Por17</b:Tag>
    <b:SourceType>Book</b:SourceType>
    <b:Guid>{BF89460C-41E9-459F-BD36-3D49FDAF8A0C}</b:Guid>
    <b:Author>
      <b:Author>
        <b:NameList>
          <b:Person>
            <b:Last>Porter</b:Last>
            <b:First>Michael</b:First>
          </b:Person>
        </b:NameList>
      </b:Author>
    </b:Author>
    <b:Title>Ser competitivo</b:Title>
    <b:Year>2017</b:Year>
    <b:City>México D.F</b:City>
    <b:Publisher>Grupo Editorial Patria</b:Publisher>
    <b:RefOrder>238</b:RefOrder>
  </b:Source>
  <b:Source xmlns:b="http://schemas.openxmlformats.org/officeDocument/2006/bibliography">
    <b:Tag>MarcadorDePosición9</b:Tag>
    <b:SourceType>Book</b:SourceType>
    <b:Guid>{679F5A21-9608-4128-9F8A-E5D5798B3DEF}</b:Guid>
    <b:Author>
      <b:Author>
        <b:NameList>
          <b:Person>
            <b:Last>Porter</b:Last>
            <b:First>Michael</b:First>
          </b:Person>
        </b:NameList>
      </b:Author>
    </b:Author>
    <b:Title>Estrategia competitiva. Técnicas para el análisis de los sectores industriales y de la competencia.</b:Title>
    <b:Year>2015</b:Year>
    <b:City>México, D.F</b:City>
    <b:Publisher>Continental</b:Publisher>
    <b:RefOrder>239</b:RefOrder>
  </b:Source>
  <b:Source>
    <b:Tag>Rub15</b:Tag>
    <b:SourceType>Book</b:SourceType>
    <b:Guid>{5D453020-CEC0-4BDB-9BD6-5B6F110A4C4A}</b:Guid>
    <b:Title>El poder de la competitividad</b:Title>
    <b:Year>2015</b:Year>
    <b:City>México D.F</b:City>
    <b:Publisher>DIDAC</b:Publisher>
    <b:Author>
      <b:Author>
        <b:NameList>
          <b:Person>
            <b:Last>Rubio</b:Last>
            <b:First>Luis</b:First>
          </b:Person>
          <b:Person>
            <b:Last>Baz</b:Last>
            <b:First>Verónica</b:First>
          </b:Person>
        </b:NameList>
      </b:Author>
    </b:Author>
    <b:RefOrder>240</b:RefOrder>
  </b:Source>
  <b:Source>
    <b:Tag>Fer97</b:Tag>
    <b:SourceType>Book</b:SourceType>
    <b:Guid>{DB7707C3-CC7D-45C7-9F7A-CB9F9AC2A732}</b:Guid>
    <b:Title>La competitividad de la empresa, un enfoque basado en la teoría de recursos. </b:Title>
    <b:Year>1997</b:Year>
    <b:City>Madrid</b:City>
    <b:Publisher>Universidad de Oviedo</b:Publisher>
    <b:Author>
      <b:Author>
        <b:NameList>
          <b:Person>
            <b:Last>Fernández</b:Last>
            <b:First>Esteban</b:First>
          </b:Person>
          <b:Person>
            <b:Last>Montes</b:Last>
            <b:First>José</b:First>
          </b:Person>
          <b:Person>
            <b:Last>Vázquez</b:Last>
            <b:First>Camilo.</b:First>
          </b:Person>
        </b:NameList>
      </b:Author>
    </b:Author>
    <b:RefOrder>241</b:RefOrder>
  </b:Source>
  <b:Source>
    <b:Tag>Car07</b:Tag>
    <b:SourceType>Book</b:SourceType>
    <b:Guid>{75BE689D-6892-4E8C-8F2C-D2F6FEE7B948}</b:Guid>
    <b:Author>
      <b:Author>
        <b:NameList>
          <b:Person>
            <b:Last>Carrión</b:Last>
            <b:First>Juan</b:First>
          </b:Person>
        </b:NameList>
      </b:Author>
    </b:Author>
    <b:Title>Estrategia. De la visión a la acción. </b:Title>
    <b:Year>2007</b:Year>
    <b:City>Madrid</b:City>
    <b:Publisher>ESIC</b:Publisher>
    <b:RefOrder>242</b:RefOrder>
  </b:Source>
  <b:Source>
    <b:Tag>Por85</b:Tag>
    <b:SourceType>Book</b:SourceType>
    <b:Guid>{93A94CE8-9C95-4352-92A3-EAEB8DA32229}</b:Guid>
    <b:Author>
      <b:Author>
        <b:NameList>
          <b:Person>
            <b:Last>Porter</b:Last>
            <b:First>Michael</b:First>
          </b:Person>
        </b:NameList>
      </b:Author>
    </b:Author>
    <b:Title>Estrategia Competitiva: Técnicas para el análisis de los sectores industriales y de la competencia</b:Title>
    <b:Year>1985</b:Year>
    <b:City>México D.F</b:City>
    <b:Publisher>Continental</b:Publisher>
    <b:RefOrder>243</b:RefOrder>
  </b:Source>
  <b:Source>
    <b:Tag>Cor17</b:Tag>
    <b:SourceType>Book</b:SourceType>
    <b:Guid>{BA807FCD-9E48-48A9-BC59-AD29CA79D533}</b:Guid>
    <b:Author>
      <b:Author>
        <b:NameList>
          <b:Person>
            <b:Last>Corredor</b:Last>
            <b:First>Alvaro</b:First>
          </b:Person>
        </b:NameList>
      </b:Author>
    </b:Author>
    <b:Title>Desarrollo de proyectos para emprendedores</b:Title>
    <b:Year>2017</b:Year>
    <b:City>Madrid</b:City>
    <b:Publisher>RA-MA Editorial</b:Publisher>
    <b:RefOrder>244</b:RefOrder>
  </b:Source>
  <b:Source>
    <b:Tag>Kot06</b:Tag>
    <b:SourceType>Book</b:SourceType>
    <b:Guid>{267CE72E-B85F-4DDC-AEBA-D5817219386D}</b:Guid>
    <b:Title>Dirección de marketing</b:Title>
    <b:Year>2006</b:Year>
    <b:City>México D.F</b:City>
    <b:Publisher>Pearson</b:Publisher>
    <b:Author>
      <b:Author>
        <b:NameList>
          <b:Person>
            <b:Last>Kotler</b:Last>
            <b:First>Philip</b:First>
          </b:Person>
          <b:Person>
            <b:Last>Lane</b:Last>
            <b:First>Kevin</b:First>
          </b:Person>
        </b:NameList>
      </b:Author>
    </b:Author>
    <b:RefOrder>245</b:RefOrder>
  </b:Source>
  <b:Source>
    <b:Tag>Kap14</b:Tag>
    <b:SourceType>Book</b:SourceType>
    <b:Guid>{4079C5C0-A314-41CB-A3D4-B20A19C9CABE}</b:Guid>
    <b:Title>Mapas estratégicos</b:Title>
    <b:Year>2014</b:Year>
    <b:City>Barcelona</b:City>
    <b:Publisher>Gestión 2000</b:Publisher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RefOrder>246</b:RefOrder>
  </b:Source>
  <b:Source>
    <b:Tag>PSI14</b:Tag>
    <b:SourceType>Book</b:SourceType>
    <b:Guid>{C6593803-07AA-4BB9-91F9-F57D3EE439A3}</b:Guid>
    <b:Author>
      <b:Author>
        <b:NameList>
          <b:Person>
            <b:Last>PSICORE</b:Last>
          </b:Person>
        </b:NameList>
      </b:Author>
    </b:Author>
    <b:Title>Perfil de liderazgo empresarial</b:Title>
    <b:Year>2014</b:Year>
    <b:City>Guatemala</b:City>
    <b:Publisher>PSICORE Ediciones</b:Publisher>
    <b:RefOrder>247</b:RefOrder>
  </b:Source>
  <b:Source>
    <b:Tag>Chi99</b:Tag>
    <b:SourceType>Book</b:SourceType>
    <b:Guid>{501AAD9D-811E-46EF-9EB4-D780BACEBA40}</b:Guid>
    <b:Author>
      <b:Author>
        <b:NameList>
          <b:Person>
            <b:Last>Chiavenato</b:Last>
            <b:First>Idalberto</b:First>
          </b:Person>
        </b:NameList>
      </b:Author>
    </b:Author>
    <b:Title>Introducción a la teoría general de la administración. Una ventaja competitiva</b:Title>
    <b:Year>1999</b:Year>
    <b:City>Colombia</b:City>
    <b:Publisher>McGraw-Hill</b:Publisher>
    <b:RefOrder>248</b:RefOrder>
  </b:Source>
  <b:Source>
    <b:Tag>Max04</b:Tag>
    <b:SourceType>Book</b:SourceType>
    <b:Guid>{8A6404E0-0CAB-4608-8E6E-0B4B653BEA13}</b:Guid>
    <b:Author>
      <b:Author>
        <b:NameList>
          <b:Person>
            <b:Last>Maxwell</b:Last>
            <b:First>John</b:First>
          </b:Person>
        </b:NameList>
      </b:Author>
    </b:Author>
    <b:Title>El ABC del liderazgo</b:Title>
    <b:Year>2004</b:Year>
    <b:City>Buenos Aires</b:City>
    <b:Publisher>V&amp;R Editoras</b:Publisher>
    <b:RefOrder>249</b:RefOrder>
  </b:Source>
  <b:Source>
    <b:Tag>Ola99</b:Tag>
    <b:SourceType>Book</b:SourceType>
    <b:Guid>{E51A8654-8C22-4F97-8E17-3C95776F8ED8}</b:Guid>
    <b:Author>
      <b:Author>
        <b:NameList>
          <b:Person>
            <b:Last>Olavarrieta de la Torre</b:Last>
            <b:First>Jorge</b:First>
          </b:Person>
        </b:NameList>
      </b:Author>
    </b:Author>
    <b:Title>Conceptos generales de productividad, sistemas, normalización y competitividad para la pequeña y mediana empresa</b:Title>
    <b:Year>1999</b:Year>
    <b:City>México D.F</b:City>
    <b:Publisher>Universidad Iberoamericana</b:Publisher>
    <b:RefOrder>250</b:RefOrder>
  </b:Source>
  <b:Source>
    <b:Tag>Fúq07</b:Tag>
    <b:SourceType>Book</b:SourceType>
    <b:Guid>{350FE959-CD57-48CF-9983-1CED3A287395}</b:Guid>
    <b:Author>
      <b:Author>
        <b:NameList>
          <b:Person>
            <b:Last>Fúquene</b:Last>
            <b:First>Carlos</b:First>
          </b:Person>
        </b:NameList>
      </b:Author>
    </b:Author>
    <b:Title>Producción limpia, contaminación y gestión ambiental</b:Title>
    <b:Year>2007</b:Year>
    <b:City>Bogotá</b:City>
    <b:Publisher>Pontificia Universidad Javeriana</b:Publisher>
    <b:RefOrder>251</b:RefOrder>
  </b:Source>
  <b:Source>
    <b:Tag>Roj99</b:Tag>
    <b:SourceType>Book</b:SourceType>
    <b:Guid>{B4282370-7E1B-4A8D-AB34-A9DAE7938C8F}</b:Guid>
    <b:Title>La competitividad en la agricultura: cadenas agroalimentarias y el impacto del factor localización espacial.</b:Title>
    <b:Year>1999</b:Year>
    <b:City>San José</b:City>
    <b:Publisher>IICA</b:Publisher>
    <b:Author>
      <b:Author>
        <b:NameList>
          <b:Person>
            <b:Last>Rojas</b:Last>
            <b:First>Patricia</b:First>
          </b:Person>
          <b:Person>
            <b:Last>Chavarría</b:Last>
            <b:First>Hugo</b:First>
          </b:Person>
          <b:Person>
            <b:Last>Sepúlveda</b:Last>
            <b:First>Sergio</b:First>
          </b:Person>
        </b:NameList>
      </b:Author>
    </b:Author>
    <b:RefOrder>252</b:RefOrder>
  </b:Source>
  <b:Source>
    <b:Tag>Alo10</b:Tag>
    <b:SourceType>JournalArticle</b:SourceType>
    <b:Guid>{22652F16-2F64-4B00-8799-C4AFCA3DC2B0}</b:Guid>
    <b:Author>
      <b:Author>
        <b:NameList>
          <b:Person>
            <b:Last>Alonso</b:Last>
            <b:First>Víctor</b:First>
          </b:Person>
        </b:NameList>
      </b:Author>
    </b:Author>
    <b:Title>Factores criticos de éxito y evaluación de la competitividad de destinos turísticos. Centro de Investigaciones y Estudios Turísticos. Argentina</b:Title>
    <b:Year>2010</b:Year>
    <b:JournalName>Estudios y Perspectivas en Turismo, vol. 19, núm. 2, marzo, 2010</b:JournalName>
    <b:Pages>201-220</b:Pages>
    <b:RefOrder>253</b:RefOrder>
  </b:Source>
  <b:Source>
    <b:Tag>Her00</b:Tag>
    <b:SourceType>Book</b:SourceType>
    <b:Guid>{B5A5E227-0F15-4D8F-8307-C6C484D4581E}</b:Guid>
    <b:Author>
      <b:Author>
        <b:NameList>
          <b:Person>
            <b:Last>Hernández</b:Last>
            <b:First>Enrique</b:First>
          </b:Person>
        </b:NameList>
      </b:Author>
    </b:Author>
    <b:Title>La competitividad industrial en México.</b:Title>
    <b:Year>2000</b:Year>
    <b:City>México D.F</b:City>
    <b:Publisher> Plaza y Valdes Editores.</b:Publisher>
    <b:RefOrder>254</b:RefOrder>
  </b:Source>
  <b:Source>
    <b:Tag>And82</b:Tag>
    <b:SourceType>JournalArticle</b:SourceType>
    <b:Guid>{E62A47DA-B21D-4326-BA36-354D9D84D60A}</b:Guid>
    <b:Title>Marketing, Strategic Planning and the Theory of the firm</b:Title>
    <b:Year>1982</b:Year>
    <b:Author>
      <b:Author>
        <b:NameList>
          <b:Person>
            <b:Last>Anderson</b:Last>
            <b:First>Paul</b:First>
          </b:Person>
        </b:NameList>
      </b:Author>
    </b:Author>
    <b:JournalName>Journal of Marketing, Vol. 46, N ° 2</b:JournalName>
    <b:Pages>15-26</b:Pages>
    <b:RefOrder>255</b:RefOrder>
  </b:Source>
  <b:Source>
    <b:Tag>Sch93</b:Tag>
    <b:SourceType>Book</b:SourceType>
    <b:Guid>{844AD726-3805-4D2B-A21C-FE25711149FB}</b:Guid>
    <b:Author>
      <b:Author>
        <b:NameList>
          <b:Person>
            <b:Last>Schnaars</b:Last>
            <b:First>Steven</b:First>
          </b:Person>
        </b:NameList>
      </b:Author>
    </b:Author>
    <b:Title>Estrategias de marketing: Un enfoque orientado al consumidor</b:Title>
    <b:Year>1993</b:Year>
    <b:City>Madrid</b:City>
    <b:Publisher>Díaz de Santos Ediciones.</b:Publisher>
    <b:RefOrder>256</b:RefOrder>
  </b:Source>
  <b:Source>
    <b:Tag>Bue94</b:Tag>
    <b:SourceType>Book</b:SourceType>
    <b:Guid>{88B74231-5368-4A60-A13E-9937C3372A2F}</b:Guid>
    <b:Title>Fundamentos de Economía y Organización Industrial</b:Title>
    <b:Year>1994</b:Year>
    <b:City>Madrid</b:City>
    <b:Publisher>McGraw-Hill</b:Publisher>
    <b:Author>
      <b:Author>
        <b:NameList>
          <b:Person>
            <b:Last>Bueno</b:Last>
            <b:First>Eduardo</b:First>
          </b:Person>
          <b:Person>
            <b:Last>Morcillo</b:Last>
            <b:First>Patricio</b:First>
          </b:Person>
        </b:NameList>
      </b:Author>
    </b:Author>
    <b:RefOrder>257</b:RefOrder>
  </b:Source>
  <b:Source>
    <b:Tag>Uri17</b:Tag>
    <b:SourceType>Book</b:SourceType>
    <b:Guid>{8646A702-F891-4C94-AB01-B04B4C92E1CA}</b:Guid>
    <b:Author>
      <b:Author>
        <b:NameList>
          <b:Person>
            <b:Last>Uribe</b:Last>
            <b:First>Mario</b:First>
          </b:Person>
        </b:NameList>
      </b:Author>
    </b:Author>
    <b:Title>Gerencia del servicio. Alternativa para la competitividad.</b:Title>
    <b:Year>2017</b:Year>
    <b:City> Bogotá</b:City>
    <b:Publisher>Ediciones de la U</b:Publisher>
    <b:RefOrder>258</b:RefOrder>
  </b:Source>
  <b:Source>
    <b:Tag>Bar01</b:Tag>
    <b:SourceType>Book</b:SourceType>
    <b:Guid>{715A52C0-E36C-42C4-A97A-50CF6ADE4EFD}</b:Guid>
    <b:Author>
      <b:Author>
        <b:NameList>
          <b:Person>
            <b:Last>Barceló</b:Last>
            <b:First>María</b:First>
          </b:Person>
          <b:Person>
            <b:Last>Baglietto</b:Last>
            <b:First>Alicia</b:First>
          </b:Person>
          <b:Person>
            <b:Last>Ballesteros</b:Last>
            <b:First>Alberto</b:First>
          </b:Person>
          <b:Person>
            <b:Last>Correas</b:Last>
            <b:First>Jesús</b:First>
          </b:Person>
          <b:Person>
            <b:Last>Fernández</b:Last>
            <b:First>Pilar</b:First>
          </b:Person>
          <b:Person>
            <b:Last>Gómez</b:Last>
            <b:First>Susana</b:First>
          </b:Person>
          <b:Person>
            <b:Last>Hernández</b:Last>
            <b:First>Eva</b:First>
          </b:Person>
          <b:Person>
            <b:Last>López</b:Last>
            <b:First>David</b:First>
          </b:Person>
          <b:Person>
            <b:Last>Moyano</b:Last>
            <b:First>José</b:First>
          </b:Person>
        </b:NameList>
      </b:Author>
    </b:Author>
    <b:Title>Hacia una economía del conocimiento</b:Title>
    <b:Year>2001</b:Year>
    <b:City>Madrid</b:City>
    <b:Publisher>ESIC Editorial</b:Publisher>
    <b:RefOrder>259</b:RefOrder>
  </b:Source>
  <b:Source>
    <b:Tag>Lóp05</b:Tag>
    <b:SourceType>Book</b:SourceType>
    <b:Guid>{6B544BD1-3861-435C-8984-42C6CEC7BE88}</b:Guid>
    <b:Title>Capital Humano como fuente de ventajas competitivas</b:Title>
    <b:Year>2005</b:Year>
    <b:City> Madrid</b:City>
    <b:Publisher>Netbiblo</b:Publisher>
    <b:Author>
      <b:Author>
        <b:NameList>
          <b:Person>
            <b:Last>López</b:Last>
            <b:First>María</b:First>
          </b:Person>
          <b:Person>
            <b:Last>Grandío</b:Last>
            <b:First>Antonio</b:First>
          </b:Person>
        </b:NameList>
      </b:Author>
    </b:Author>
    <b:RefOrder>260</b:RefOrder>
  </b:Source>
  <b:Source>
    <b:Tag>Bla15</b:Tag>
    <b:SourceType>Book</b:SourceType>
    <b:Guid>{6090FDD7-BC7A-4852-869E-5CB9F3EAB764}</b:Guid>
    <b:Author>
      <b:Author>
        <b:NameList>
          <b:Person>
            <b:Last>Blanco</b:Last>
            <b:First>Carlos</b:First>
          </b:Person>
        </b:NameList>
      </b:Author>
    </b:Author>
    <b:Title>Evidencias de la gestión de conocimiento en contextos sociales y tecnológicos de países de Latinoamérica y Europa</b:Title>
    <b:Year>2015</b:Year>
    <b:City>Bogotá</b:City>
    <b:Publisher> Omnia Publisher SL</b:Publisher>
    <b:RefOrder>261</b:RefOrder>
  </b:Source>
  <b:Source>
    <b:Tag>Ceg17</b:Tag>
    <b:SourceType>Book</b:SourceType>
    <b:Guid>{4D6CE64A-7EA8-48B0-B9D9-4598D796F5E6}</b:Guid>
    <b:Title>Gestión del conocimiento. Una ventaja competitiva. </b:Title>
    <b:Year>2017</b:Year>
    <b:City>Madrid</b:City>
    <b:Publisher>ESIC</b:Publisher>
    <b:Author>
      <b:Author>
        <b:NameList>
          <b:Person>
            <b:Last>Cegarra</b:Last>
            <b:First>Juan</b:First>
          </b:Person>
          <b:Person>
            <b:Last>Martínez</b:Last>
            <b:First>Aurora</b:First>
          </b:Person>
        </b:NameList>
      </b:Author>
    </b:Author>
    <b:RefOrder>262</b:RefOrder>
  </b:Source>
  <b:Source>
    <b:Tag>Sán14</b:Tag>
    <b:SourceType>Book</b:SourceType>
    <b:Guid>{0131A498-BFE4-4A36-BAF6-C3547DD4B020}</b:Guid>
    <b:Author>
      <b:Author>
        <b:NameList>
          <b:Person>
            <b:Last>Sánchez</b:Last>
            <b:First>María</b:First>
          </b:Person>
        </b:NameList>
      </b:Author>
    </b:Author>
    <b:Title>Comunicación efectiva y trabajo en equipo. </b:Title>
    <b:Year>2014</b:Year>
    <b:City>Madrid</b:City>
    <b:Publisher>Editorial CEP</b:Publisher>
    <b:RefOrder>263</b:RefOrder>
  </b:Source>
  <b:Source>
    <b:Tag>Mol17</b:Tag>
    <b:SourceType>Book</b:SourceType>
    <b:Guid>{DFC51AD3-20F4-4DEF-AA89-B9BB5D2E37A5}</b:Guid>
    <b:Title>Psicología de los grupos</b:Title>
    <b:Year>2017</b:Year>
    <b:City>Madrid</b:City>
    <b:Publisher>UNED</b:Publisher>
    <b:Author>
      <b:Author>
        <b:NameList>
          <b:Person>
            <b:Last>Molero</b:Last>
            <b:First>Fernando</b:First>
          </b:Person>
          <b:Person>
            <b:Last>Lois</b:Last>
            <b:First>David</b:First>
          </b:Person>
          <b:Person>
            <b:Last>García-Ael</b:Last>
            <b:First>Cristina</b:First>
          </b:Person>
          <b:Person>
            <b:Last>Gómez</b:Last>
            <b:First>Angel</b:First>
          </b:Person>
        </b:NameList>
      </b:Author>
    </b:Author>
    <b:RefOrder>264</b:RefOrder>
  </b:Source>
  <b:Source>
    <b:Tag>Mil78</b:Tag>
    <b:SourceType>Book</b:SourceType>
    <b:Guid>{CD1D1120-417E-49E1-85C3-3D8C642E73BE}</b:Guid>
    <b:Author>
      <b:Author>
        <b:NameList>
          <b:Person>
            <b:Last>Miles</b:Last>
            <b:First>Raymond</b:First>
          </b:Person>
          <b:Person>
            <b:Last>Snow</b:Last>
            <b:First>Charles</b:First>
          </b:Person>
        </b:NameList>
      </b:Author>
    </b:Author>
    <b:Title>Organizational strategy, structure and process</b:Title>
    <b:Year>1978</b:Year>
    <b:City>New York</b:City>
    <b:Publisher>McGraw-Hill</b:Publisher>
    <b:RefOrder>265</b:RefOrder>
  </b:Source>
  <b:Source>
    <b:Tag>Por80</b:Tag>
    <b:SourceType>Book</b:SourceType>
    <b:Guid>{473C4C8C-0D11-479A-B080-A84E9053A445}</b:Guid>
    <b:Author>
      <b:Author>
        <b:NameList>
          <b:Person>
            <b:Last>Porter</b:Last>
            <b:First>Michael</b:First>
          </b:Person>
        </b:NameList>
      </b:Author>
    </b:Author>
    <b:Title>Competitive strategy. Techniques for analyzing industries and competitors</b:Title>
    <b:Year>1980</b:Year>
    <b:City>New York</b:City>
    <b:Publisher>The Free Press</b:Publisher>
    <b:RefOrder>266</b:RefOrder>
  </b:Source>
  <b:Source>
    <b:Tag>Kot92</b:Tag>
    <b:SourceType>Book</b:SourceType>
    <b:Guid>{F1B535B0-F349-43F5-BEEC-66BD2CAD95CC}</b:Guid>
    <b:Author>
      <b:Author>
        <b:NameList>
          <b:Person>
            <b:Last>Kotler</b:Last>
            <b:First>Philip</b:First>
          </b:Person>
        </b:NameList>
      </b:Author>
    </b:Author>
    <b:Title>Dirección de Marketing</b:Title>
    <b:Year>1992</b:Year>
    <b:City>Madrid</b:City>
    <b:Publisher>Prentice Hall</b:Publisher>
    <b:RefOrder>267</b:RefOrder>
  </b:Source>
  <b:Source>
    <b:Tag>Mil86</b:Tag>
    <b:SourceType>JournalArticle</b:SourceType>
    <b:Guid>{ED179F36-208F-4759-86FE-9729E87C9230}</b:Guid>
    <b:Author>
      <b:Author>
        <b:NameList>
          <b:Person>
            <b:Last>Miller</b:Last>
            <b:First>Danny</b:First>
          </b:Person>
        </b:NameList>
      </b:Author>
    </b:Author>
    <b:Title>Configurations of Strategy and Structure: Towards a Synthesis</b:Title>
    <b:Year>1987</b:Year>
    <b:JournalName>Strategic Management Journal, vol. 7</b:JournalName>
    <b:Pages>p.223-249</b:Pages>
    <b:RefOrder>268</b:RefOrder>
  </b:Source>
  <b:Source>
    <b:Tag>Mit88</b:Tag>
    <b:SourceType>JournalArticle</b:SourceType>
    <b:Guid>{D9B79FC6-8120-4AED-98AB-7A75F3D5FA28}</b:Guid>
    <b:Author>
      <b:Author>
        <b:NameList>
          <b:Person>
            <b:Last>Mitzberg</b:Last>
            <b:First>Henry</b:First>
          </b:Person>
        </b:NameList>
      </b:Author>
    </b:Author>
    <b:Title>Generic Strategies: Toward a Comprehensive Framework</b:Title>
    <b:JournalName>Advances in Strategic Management, vol.5, JAI Press Inc. Greenwich</b:JournalName>
    <b:Year>1988</b:Year>
    <b:Pages>p.1-67</b:Pages>
    <b:RefOrder>269</b:RefOrder>
  </b:Source>
  <b:Source>
    <b:Tag>Cor03</b:Tag>
    <b:SourceType>Book</b:SourceType>
    <b:Guid>{745E4966-0ACB-4FFA-9305-3AE487603A20}</b:Guid>
    <b:Title>Territorios rurales, competitividad y desarrollo</b:Title>
    <b:Year>2003</b:Year>
    <b:City>San José</b:City>
    <b:Publisher>IICA</b:Publisher>
    <b:Author>
      <b:Author>
        <b:NameList>
          <b:Person>
            <b:Last>Cordero</b:Last>
            <b:First>Paula</b:First>
          </b:Person>
          <b:Person>
            <b:Last>Chavarría</b:Last>
            <b:First>Hugo</b:First>
          </b:Person>
          <b:Person>
            <b:Last>Echeverri</b:Last>
            <b:First>Rafael</b:First>
          </b:Person>
          <b:Person>
            <b:Last>Sepúlveda</b:Last>
            <b:First>Sergio</b:First>
          </b:Person>
        </b:NameList>
      </b:Author>
    </b:Author>
    <b:RefOrder>270</b:RefOrder>
  </b:Source>
  <b:Source>
    <b:Tag>Sán17</b:Tag>
    <b:SourceType>Book</b:SourceType>
    <b:Guid>{242913F1-28F1-4003-B434-845E71A46D28}</b:Guid>
    <b:Author>
      <b:Author>
        <b:NameList>
          <b:Person>
            <b:Last>Sánchez</b:Last>
            <b:First>Daniel</b:First>
          </b:Person>
        </b:NameList>
      </b:Author>
    </b:Author>
    <b:Title>El mentor. Guía de mentoring para la gestión y el liderazgo empresarial</b:Title>
    <b:Year>2017</b:Year>
    <b:City>España</b:City>
    <b:Publisher>Almuzara</b:Publisher>
    <b:RefOrder>271</b:RefOrder>
  </b:Source>
  <b:Source>
    <b:Tag>Aba13</b:Tag>
    <b:SourceType>Book</b:SourceType>
    <b:Guid>{7E40980C-2677-4D42-A36C-C52AA61229C0}</b:Guid>
    <b:Author>
      <b:Author>
        <b:NameList>
          <b:Person>
            <b:Last>Abarca</b:Last>
            <b:First>Nureya</b:First>
          </b:Person>
        </b:NameList>
      </b:Author>
    </b:Author>
    <b:Title>El líder como coach</b:Title>
    <b:Year>2013</b:Year>
    <b:City>Chile</b:City>
    <b:Publisher>El Mercurio Aguilar</b:Publisher>
    <b:RefOrder>272</b:RefOrder>
  </b:Source>
  <b:Source>
    <b:Tag>Hue08</b:Tag>
    <b:SourceType>Book</b:SourceType>
    <b:Guid>{3351787A-77FD-4C56-9473-E0CDB5D73830}</b:Guid>
    <b:Author>
      <b:Author>
        <b:NameList>
          <b:Person>
            <b:Last>Huertas García</b:Last>
            <b:First>Rubén</b:First>
          </b:Person>
          <b:Person>
            <b:Last>Dominguez Galcerán</b:Last>
            <b:First>Rosa</b:First>
          </b:Person>
        </b:NameList>
      </b:Author>
    </b:Author>
    <b:Title>Decisiones estratégicas para la direccion de operaciones en empresas de servicios y turísticas</b:Title>
    <b:Year>2008</b:Year>
    <b:City>Barcelona</b:City>
    <b:Publisher>Publicacions y edicions de la Universitat de Barcelona</b:Publisher>
    <b:RefOrder>273</b:RefOrder>
  </b:Source>
  <b:Source>
    <b:Tag>Cua16</b:Tag>
    <b:SourceType>Book</b:SourceType>
    <b:Guid>{55000291-F9B0-4EA7-B728-436F68853401}</b:Guid>
    <b:Author>
      <b:Author>
        <b:NameList>
          <b:Person>
            <b:Last>Cuatrecasas</b:Last>
            <b:First>Luis</b:First>
          </b:Person>
        </b:NameList>
      </b:Author>
    </b:Author>
    <b:Title>Claves del lean management en tiempos de maxima competitividad</b:Title>
    <b:Year>2016</b:Year>
    <b:City>España</b:City>
    <b:Publisher>Profit</b:Publisher>
    <b:RefOrder>274</b:RefOrder>
  </b:Source>
  <b:Source>
    <b:Tag>Piz19</b:Tag>
    <b:SourceType>JournalArticle</b:SourceType>
    <b:Guid>{8C6AB5A1-8D25-437A-AA77-D052F31E09A5}</b:Guid>
    <b:Title>Motivación, satisfacción laboral y estado de flow en los trabajos de salud</b:Title>
    <b:JournalName>Revista Venezolana de Gerencia</b:JournalName>
    <b:Year>2019</b:Year>
    <b:Author>
      <b:Author>
        <b:NameList>
          <b:Person>
            <b:Last>Pizarro</b:Last>
            <b:First>J</b:First>
          </b:Person>
          <b:Person>
            <b:Last>Fredes</b:Last>
            <b:First>D</b:First>
          </b:Person>
          <b:Person>
            <b:Last>Inostroza </b:Last>
            <b:First>C</b:First>
          </b:Person>
          <b:Person>
            <b:Last>Torreblanca</b:Last>
            <b:First>E</b:First>
          </b:Person>
        </b:NameList>
      </b:Author>
    </b:Author>
    <b:Volume>24</b:Volume>
    <b:Issue>87</b:Issue>
    <b:RefOrder>275</b:RefOrder>
  </b:Source>
  <b:Source>
    <b:Tag>MarcadorDePosición10</b:Tag>
    <b:SourceType>Book</b:SourceType>
    <b:Guid>{78CAE5D9-1EA7-430F-8DE2-FF520C5C2478}</b:Guid>
    <b:Title>Proceso administrativo para las organizaciones del siglo XXI</b:Title>
    <b:Year>2013</b:Year>
    <b:City>Colombia</b:City>
    <b:Publisher>Pearson</b:Publisher>
    <b:Author>
      <b:Author>
        <b:NameList>
          <b:Person>
            <b:Last>Bernal</b:Last>
            <b:First>César</b:First>
          </b:Person>
          <b:Person>
            <b:Last>Sierra</b:Last>
            <b:First>Hernán</b:First>
          </b:Person>
        </b:NameList>
      </b:Author>
    </b:Author>
    <b:Edition>2da</b:Edition>
    <b:RefOrder>276</b:RefOrder>
  </b:Source>
  <b:Source>
    <b:Tag>OCD17</b:Tag>
    <b:SourceType>Report</b:SourceType>
    <b:Guid>{A8B14AF9-041F-4DFA-BF93-A1FBB9E7B1B3}</b:Guid>
    <b:Year>2017</b:Year>
    <b:Author>
      <b:Author>
        <b:Corporate>OCDE</b:Corporate>
      </b:Author>
    </b:Author>
    <b:Title>Perspectivas económicas de América Latina 2017. Juventud, competencias y emprendimiento, 2017</b:Title>
    <b:RefOrder>277</b:RefOrder>
  </b:Source>
  <b:Source>
    <b:Tag>Inf18</b:Tag>
    <b:SourceType>Report</b:SourceType>
    <b:Guid>{C520839D-BE79-4972-9E03-414193AAD2D3}</b:Guid>
    <b:Title>Perú es el tercer país con mayor rotación de personal en Latam</b:Title>
    <b:Year>2018</b:Year>
    <b:Author>
      <b:Author>
        <b:Corporate>Info Capital Humano</b:Corporate>
      </b:Author>
    </b:Author>
    <b:RefOrder>278</b:RefOrder>
  </b:Source>
  <b:Source>
    <b:Tag>Hur</b:Tag>
    <b:SourceType>Book</b:SourceType>
    <b:Guid>{219F930A-3EEF-47CC-A88B-67A6359B44FC}</b:Guid>
    <b:Title>Cómo formular objetivos de investigación</b:Title>
    <b:City>Bogotá</b:City>
    <b:Publisher>Cooperativa Editorial Magisterio</b:Publisher>
    <b:Author>
      <b:Author>
        <b:NameList>
          <b:Person>
            <b:Last>Hurtado</b:Last>
            <b:First>J</b:First>
          </b:Person>
        </b:NameList>
      </b:Author>
    </b:Author>
    <b:CountryRegion>Colombia </b:CountryRegion>
    <b:Year>2004</b:Year>
    <b:RefOrder>279</b:RefOrder>
  </b:Source>
  <b:Source>
    <b:Tag>MarcadorDePosición11</b:Tag>
    <b:SourceType>JournalArticle</b:SourceType>
    <b:Guid>{6C8ABA08-A4E6-4381-A7CB-E475F6AA2149}</b:Guid>
    <b:Title>Métodos científicos de indagación y de construcción del conocimiento</b:Title>
    <b:Year>2017</b:Year>
    <b:JournalName>EAN</b:JournalName>
    <b:Pages>179-200</b:Pages>
    <b:Author>
      <b:Author>
        <b:NameList>
          <b:Person>
            <b:Last>Rodríguez</b:Last>
            <b:First>A</b:First>
          </b:Person>
          <b:Person>
            <b:Last>Peréz</b:Last>
            <b:First>A</b:First>
          </b:Person>
        </b:NameList>
      </b:Author>
    </b:Author>
    <b:Volume>82</b:Volume>
    <b:StandardNumber> https://doi.org/10.21158/01208160.n82.2017.1647 </b:StandardNumber>
    <b:RefOrder>280</b:RefOrder>
  </b:Source>
  <b:Source>
    <b:Tag>Var12</b:Tag>
    <b:SourceType>ElectronicSource</b:SourceType>
    <b:Guid>{8E3FB4B5-FD67-408C-86DB-4ABC143F6627}</b:Guid>
    <b:Title>Desde la idea hasta la sustentación: Siete pasos para una tesis exitosa. Un Método efectivo para las ciencias empresariales</b:Title>
    <b:City>Lima</b:City>
    <b:Year>2012</b:Year>
    <b:Author>
      <b:Author>
        <b:NameList>
          <b:Person>
            <b:Last>Vara</b:Last>
            <b:First>A</b:First>
          </b:Person>
        </b:NameList>
      </b:Author>
    </b:Author>
    <b:Publisher>Universidad San Martín de Porres</b:Publisher>
    <b:Edition>Tercera</b:Edition>
    <b:RefOrder>281</b:RefOrder>
  </b:Source>
  <b:Source>
    <b:Tag>MarcadorDePosición12</b:Tag>
    <b:SourceType>JournalArticle</b:SourceType>
    <b:Guid>{C40FB0A7-8C09-452B-AC54-56F2B4F70173}</b:Guid>
    <b:Title>Holistic research and instructional development in unsdestanding written discourse in students average eduction</b:Title>
    <b:Year>2014</b:Year>
    <b:JournalName>Revista de Investigación </b:JournalName>
    <b:Pages>68-88</b:Pages>
    <b:Volume>81</b:Volume>
    <b:Issue>38</b:Issue>
    <b:Author>
      <b:Author>
        <b:NameList>
          <b:Person>
            <b:Last>Carrasquero</b:Last>
            <b:First>A</b:First>
          </b:Person>
        </b:NameList>
      </b:Author>
      <b:Editor>
        <b:NameList>
          <b:Person>
            <b:Last>Féliz Blaco</b:Last>
            <b:First>José</b:First>
          </b:Person>
        </b:NameList>
      </b:Editor>
    </b:Author>
    <b:RefOrder>282</b:RefOrder>
  </b:Source>
  <b:Source>
    <b:Tag>Chá20</b:Tag>
    <b:SourceType>JournalArticle</b:SourceType>
    <b:Guid>{7736D9C1-AF44-4C0C-A90F-FB4A649A0A61}</b:Guid>
    <b:Title>Motivation of public service in a municipality in Peru</b:Title>
    <b:JournalName>International Journal of Scientific &amp; Technology Research </b:JournalName>
    <b:Year>2020</b:Year>
    <b:Pages>211-219</b:Pages>
    <b:Author>
      <b:Author>
        <b:NameList>
          <b:Person>
            <b:Last>Chávez</b:Last>
            <b:First>F</b:First>
          </b:Person>
          <b:Person>
            <b:Last>Carhuancho</b:Last>
            <b:First>I</b:First>
          </b:Person>
          <b:Person>
            <b:Last>Nolazco</b:Last>
            <b:First>F</b:First>
          </b:Person>
          <b:Person>
            <b:Last>Venturo </b:Last>
            <b:First>C</b:First>
          </b:Person>
          <b:Person>
            <b:Last>Miranda</b:Last>
            <b:First>B</b:First>
          </b:Person>
        </b:NameList>
      </b:Author>
    </b:Author>
    <b:RefOrder>283</b:RefOrder>
  </b:Source>
  <b:Source>
    <b:Tag>Dal</b:Tag>
    <b:SourceType>Book</b:SourceType>
    <b:Guid>{66315109-69C9-4033-A431-8BA47F756DD5}</b:Guid>
    <b:Title>Relaciones Humanas</b:Title>
    <b:City>México</b:City>
    <b:Publisher>Thomson</b:Publisher>
    <b:Author>
      <b:Author>
        <b:NameList>
          <b:Person>
            <b:Last>Dalton</b:Last>
            <b:First>M</b:First>
          </b:Person>
          <b:Person>
            <b:Last>Hoyle</b:Last>
            <b:First>D</b:First>
          </b:Person>
          <b:Person>
            <b:Last>Watts</b:Last>
            <b:First>M</b:First>
          </b:Person>
        </b:NameList>
      </b:Author>
    </b:Author>
    <b:Year>2007</b:Year>
    <b:RefOrder>284</b:RefOrder>
  </b:Source>
  <b:Source>
    <b:Tag>Mac09</b:Tag>
    <b:SourceType>Book</b:SourceType>
    <b:Guid>{A64CEBA8-A962-4F61-B3C3-1A28FC9CFDFA}</b:Guid>
    <b:Title>Las organizaciones del siglo XXI. Apuntes de Administración General</b:Title>
    <b:Year>2009</b:Year>
    <b:City>Perú</b:City>
    <b:Publisher>San Marco</b:Publisher>
    <b:Author>
      <b:Author>
        <b:NameList>
          <b:Person>
            <b:Last>Machuca</b:Last>
            <b:First>A</b:First>
          </b:Person>
        </b:NameList>
      </b:Author>
    </b:Author>
    <b:RefOrder>285</b:RefOrder>
  </b:Source>
  <b:Source>
    <b:Tag>Cue15</b:Tag>
    <b:SourceType>Book</b:SourceType>
    <b:Guid>{61AF7C23-9E7F-4591-8558-5307824991B1}</b:Guid>
    <b:Title>Gestión del talento humano y el conocimiento</b:Title>
    <b:Year>2015</b:Year>
    <b:City>Colombia</b:City>
    <b:Publisher>Macro</b:Publisher>
    <b:Author>
      <b:Author>
        <b:NameList>
          <b:Person>
            <b:Last>Cuesta</b:Last>
            <b:First>A</b:First>
          </b:Person>
        </b:NameList>
      </b:Author>
    </b:Author>
    <b:RefOrder>286</b:RefOrder>
  </b:Source>
  <b:Source>
    <b:Tag>Ibá11</b:Tag>
    <b:SourceType>Book</b:SourceType>
    <b:Guid>{860B9DD6-749E-46AE-AD30-10D0982E0D70}</b:Guid>
    <b:Title>Gestión del talento humano en la empresa</b:Title>
    <b:Year>2011</b:Year>
    <b:City>Perú</b:City>
    <b:Publisher>San Marcos</b:Publisher>
    <b:Author>
      <b:Author>
        <b:NameList>
          <b:Person>
            <b:Last>Ibáñez </b:Last>
            <b:First>M</b:First>
          </b:Person>
        </b:NameList>
      </b:Author>
    </b:Author>
    <b:RefOrder>287</b:RefOrder>
  </b:Source>
  <b:Source>
    <b:Tag>Gar05</b:Tag>
    <b:SourceType>Book</b:SourceType>
    <b:Guid>{4BF683EC-035F-4FA1-9799-0907E7160074}</b:Guid>
    <b:Title>El comportamiento humano en las organizaciones </b:Title>
    <b:Year>2005</b:Year>
    <b:City>Perú</b:City>
    <b:Publisher>Universidad del Pacífico</b:Publisher>
    <b:Author>
      <b:Author>
        <b:NameList>
          <b:Person>
            <b:Last>García </b:Last>
            <b:First>J</b:First>
          </b:Person>
        </b:NameList>
      </b:Author>
    </b:Author>
    <b:RefOrder>288</b:RefOrder>
  </b:Source>
  <b:Source>
    <b:Tag>Dan09</b:Tag>
    <b:SourceType>Book</b:SourceType>
    <b:Guid>{293E1AA5-5AB4-4987-B196-2A8E717084D2}</b:Guid>
    <b:Title>Drive: The surprising truth about what motivates Us</b:Title>
    <b:Year>2009</b:Year>
    <b:City>España</b:City>
    <b:Publisher>Planeta</b:Publisher>
    <b:Author>
      <b:Author>
        <b:NameList>
          <b:Person>
            <b:Last>Daniel</b:Last>
            <b:First>P</b:First>
          </b:Person>
        </b:NameList>
      </b:Author>
    </b:Author>
    <b:RefOrder>289</b:RefOrder>
  </b:Source>
  <b:Source>
    <b:Tag>Sin16</b:Tag>
    <b:SourceType>JournalArticle</b:SourceType>
    <b:Guid>{BF833D36-1F3E-424A-94F1-683876C7B077}</b:Guid>
    <b:Title>The impact of intrinsec and extrinsic motivators on employees engagement in information organizations</b:Title>
    <b:JournalName>Journal of Education for Library and Information Science </b:JournalName>
    <b:Year>2016</b:Year>
    <b:Pages>197-206</b:Pages>
    <b:Author>
      <b:Author>
        <b:NameList>
          <b:Person>
            <b:Last>Singh</b:Last>
            <b:First>R</b:First>
          </b:Person>
        </b:NameList>
      </b:Author>
    </b:Author>
    <b:RefOrder>290</b:RefOrder>
  </b:Source>
  <b:Source>
    <b:Tag>Ram08</b:Tag>
    <b:SourceType>JournalArticle</b:SourceType>
    <b:Guid>{162E7A46-D53C-4DC5-A372-BE16386E4712}</b:Guid>
    <b:Title>La motivación laboral, factor fundamental para el logro de objetivos organizacionales</b:Title>
    <b:JournalName>International Journal of Good Conscience</b:JournalName>
    <b:Year>2008</b:Year>
    <b:Pages>143-185</b:Pages>
    <b:Author>
      <b:Author>
        <b:NameList>
          <b:Person>
            <b:Last>Ramírez </b:Last>
            <b:First>R</b:First>
          </b:Person>
          <b:Person>
            <b:Last>Abreu</b:Last>
            <b:First>J</b:First>
          </b:Person>
          <b:Person>
            <b:Last>Badii</b:Last>
            <b:First>M</b:First>
          </b:Person>
        </b:NameList>
      </b:Author>
    </b:Author>
    <b:RefOrder>291</b:RefOrder>
  </b:Source>
  <b:Source>
    <b:Tag>Kod18</b:Tag>
    <b:SourceType>JournalArticle</b:SourceType>
    <b:Guid>{3D9D4B8C-F852-46D3-A220-95BC6CD39BD0}</b:Guid>
    <b:Title>Investigation of the work motivation levels of primary school teachers</b:Title>
    <b:JournalName>Journal of Education and Training Studies</b:JournalName>
    <b:Year>2018</b:Year>
    <b:Pages>184-196</b:Pages>
    <b:Author>
      <b:Author>
        <b:NameList>
          <b:Person>
            <b:Last>Kodioglu</b:Last>
            <b:First>H</b:First>
          </b:Person>
          <b:Person>
            <b:Last>Yilmaz</b:Last>
            <b:First>P</b:First>
          </b:Person>
        </b:NameList>
      </b:Author>
    </b:Author>
    <b:RefOrder>292</b:RefOrder>
  </b:Source>
  <b:Source>
    <b:Tag>Ant07</b:Tag>
    <b:SourceType>Book</b:SourceType>
    <b:Guid>{AB3E6F28-CC5B-4B40-84AB-8CD1E935393A}</b:Guid>
    <b:Title>Recursos humanos en la empresa</b:Title>
    <b:Year>2007</b:Year>
    <b:City>Puerto Rico</b:City>
    <b:Publisher>Puertoriqueñas</b:Publisher>
    <b:Author>
      <b:Author>
        <b:NameList>
          <b:Person>
            <b:Last>De la Luz</b:Last>
            <b:First>A</b:First>
          </b:Person>
        </b:NameList>
      </b:Author>
    </b:Author>
    <b:RefOrder>293</b:RefOrder>
  </b:Source>
  <b:Source>
    <b:Tag>Str111</b:Tag>
    <b:SourceType>JournalArticle</b:SourceType>
    <b:Guid>{8B43FCAE-22E0-4D0C-9CBC-2F3C11740CAB}</b:Guid>
    <b:Title>Does pay satisfaction affect motivation and job satisfaction?. </b:Title>
    <b:Year>2011</b:Year>
    <b:Author>
      <b:Author>
        <b:NameList>
          <b:Person>
            <b:Last>Stringer</b:Last>
            <b:First>C</b:First>
          </b:Person>
          <b:Person>
            <b:Last>Didham</b:Last>
            <b:First>J</b:First>
          </b:Person>
          <b:Person>
            <b:Last>Theivananthampillai</b:Last>
            <b:First>P</b:First>
          </b:Person>
        </b:NameList>
      </b:Author>
    </b:Author>
    <b:JournalName>Qualitative Research in Accounting &amp; Management,</b:JournalName>
    <b:RefOrder>294</b:RefOrder>
  </b:Source>
  <b:Source>
    <b:Tag>Koo08</b:Tag>
    <b:SourceType>Book</b:SourceType>
    <b:Guid>{11BF9051-80B0-47FD-B1AF-25A07CF3C8C0}</b:Guid>
    <b:Title>Administración. Una perspectiva global y empresarial</b:Title>
    <b:Year>2008</b:Year>
    <b:Author>
      <b:Author>
        <b:NameList>
          <b:Person>
            <b:Last>Koontz</b:Last>
            <b:First>H</b:First>
          </b:Person>
          <b:Person>
            <b:Last>Weihrich</b:Last>
            <b:First>H</b:First>
          </b:Person>
          <b:Person>
            <b:Last>Cannie</b:Last>
            <b:First>M</b:First>
          </b:Person>
        </b:NameList>
      </b:Author>
    </b:Author>
    <b:City>México</b:City>
    <b:Publisher>McGrawHill</b:Publisher>
    <b:RefOrder>295</b:RefOrder>
  </b:Source>
  <b:Source>
    <b:Tag>Car20</b:Tag>
    <b:SourceType>InternetSite</b:SourceType>
    <b:Guid>{D2D8203A-F5AE-49CE-9E48-6226C20A6AFE}</b:Guid>
    <b:Title>Tarea de Texto argumentativo</b:Title>
    <b:Year>2020</b:Year>
    <b:InternetSiteTitle>Archivo de video</b:InternetSiteTitle>
    <b:Month>Febrero</b:Month>
    <b:Day>17</b:Day>
    <b:URL>Recuperado de https://www.youtube.com/watch?v=djKbD473UCA</b:URL>
    <b:Author>
      <b:Author>
        <b:NameList>
          <b:Person>
            <b:Last>Carhuancho Mendoza </b:Last>
            <b:Middle>Milagros</b:Middle>
            <b:First>Irma</b:First>
          </b:Person>
        </b:NameList>
      </b:Author>
    </b:Author>
    <b:RefOrder>296</b:RefOrder>
  </b:Source>
  <b:Source>
    <b:Tag>Men</b:Tag>
    <b:SourceType>JournalArticle</b:SourceType>
    <b:Guid>{9C30FFA2-1A8F-4F05-B66B-580A9D8BA8D8}</b:Guid>
    <b:Title>When job performance is all relative: How family motivation energizes effort and compensates for intrinsec motivation</b:Title>
    <b:JournalName>Academy of Management Journal</b:JournalName>
    <b:Pages>695-719</b:Pages>
    <b:Author>
      <b:Author>
        <b:NameList>
          <b:Person>
            <b:Last>Menges </b:Last>
            <b:First>J</b:First>
          </b:Person>
          <b:Person>
            <b:Last>Tussing </b:Last>
            <b:First>D</b:First>
          </b:Person>
          <b:Person>
            <b:Last>Wihler</b:Last>
            <b:First>A</b:First>
          </b:Person>
          <b:Person>
            <b:Last>Grant</b:Last>
            <b:First>A</b:First>
          </b:Person>
        </b:NameList>
      </b:Author>
    </b:Author>
    <b:Volume>60</b:Volume>
    <b:Issue>2</b:Issue>
    <b:Year>2017</b:Year>
    <b:RefOrder>297</b:RefOrder>
  </b:Source>
  <b:Source>
    <b:Tag>Wil08</b:Tag>
    <b:SourceType>DocumentFromInternetSite</b:SourceType>
    <b:Guid>{5F77C5AA-866C-48A6-BE46-4739D11EEABA}</b:Guid>
    <b:Title>Administración de Recursos Humanos. El Capital Humano de las Empresas</b:Title>
    <b:Year>2008</b:Year>
    <b:City>México</b:City>
    <b:Publisher>McGrawHill</b:Publisher>
    <b:Author>
      <b:Author>
        <b:NameList>
          <b:Person>
            <b:Last>William </b:Last>
            <b:First>B</b:First>
          </b:Person>
          <b:Person>
            <b:Last>Keith </b:Last>
            <b:First>D</b:First>
          </b:Person>
        </b:NameList>
      </b:Author>
    </b:Author>
    <b:Edition>Sexta</b:Edition>
    <b:URL>https://cucjonline.com/biblioteca/files/original/c2f2989d851e80e2cc6aa0ebf3a54cb0.pdf</b:URL>
    <b:RefOrder>298</b:RefOrder>
  </b:Source>
  <b:Source>
    <b:Tag>OCD16</b:Tag>
    <b:SourceType>Report</b:SourceType>
    <b:Guid>{7EFB6F88-414C-4883-8B39-8C08C86CDE75}</b:Guid>
    <b:Title>Estrategia de competencias de la OCDE. Reporte Diagnostico: Perú, 2016</b:Title>
    <b:Year>2016</b:Year>
    <b:Author>
      <b:Author>
        <b:Corporate>Organización para la Cooperación y el Desarrollo Económicos &amp; Ministerio de Trabajo y Promoción del Empleo</b:Corporate>
      </b:Author>
    </b:Author>
    <b:RefOrder>299</b:RefOrder>
  </b:Source>
  <b:Source>
    <b:Tag>Riv18</b:Tag>
    <b:SourceType>Art</b:SourceType>
    <b:Guid>{15634FA1-64E6-4B73-8070-E7B09BE5E598}</b:Guid>
    <b:Year>2018</b:Year>
    <b:City>México</b:City>
    <b:Institution>Benemérita Universidad Autónoma de Puebla</b:Institution>
    <b:Author>
      <b:Artist>
        <b:NameList>
          <b:Person>
            <b:Last>Rivas</b:Last>
            <b:First>A</b:First>
          </b:Person>
        </b:NameList>
      </b:Artist>
      <b:Author>
        <b:NameList>
          <b:Person>
            <b:Last>Rivas </b:Last>
            <b:First>A</b:First>
          </b:Person>
        </b:NameList>
      </b:Author>
    </b:Author>
    <b:PublicationTitle>(Tesis de maestría)</b:PublicationTitle>
    <b:Title>La motivación laboral como detonante para el mejor desempeño en las pequeñas empresas de la ciudad de Puebla</b:Title>
    <b:RefOrder>300</b:RefOrder>
  </b:Source>
  <b:Source>
    <b:Tag>MarcadorDePosición13</b:Tag>
    <b:SourceType>Book</b:SourceType>
    <b:Guid>{C51BC50A-5442-4679-958F-D35AB380A43A}</b:Guid>
    <b:Title>Metodología de la investigación</b:Title>
    <b:Year>2014</b:Year>
    <b:Publisher>McGraw-Hill</b:Publisher>
    <b:CountryRegion>México</b:CountryRegion>
    <b:StandardNumber>9781456223960</b:StandardNumber>
    <b:Edition>Sexta </b:Edition>
    <b:Author>
      <b:Author>
        <b:NameList>
          <b:Person>
            <b:Last>Hernández</b:Last>
            <b:First>R</b:First>
          </b:Person>
          <b:Person>
            <b:Last>Fernández</b:Last>
            <b:First>C</b:First>
          </b:Person>
          <b:Person>
            <b:Last>Baptista</b:Last>
            <b:First>P</b:First>
          </b:Person>
        </b:NameList>
      </b:Author>
    </b:Author>
    <b:RefOrder>301</b:RefOrder>
  </b:Source>
  <b:Source>
    <b:Tag>Aug18</b:Tag>
    <b:SourceType>Art</b:SourceType>
    <b:Guid>{B605A735-4B78-4F4A-87F1-0AF8000D0033}</b:Guid>
    <b:Title>Estrategias para mejorar la motivación laboral en un instituto técnico superior</b:Title>
    <b:Institution>Universidad Norbert Wiener</b:Institution>
    <b:PublicationTitle>(Tesis de licenciatura)</b:PublicationTitle>
    <b:Author>
      <b:Artist>
        <b:NameList>
          <b:Person>
            <b:Last>Fernández</b:Last>
            <b:First>A</b:First>
          </b:Person>
        </b:NameList>
      </b:Artist>
      <b:Author>
        <b:NameList>
          <b:Person>
            <b:Last>Fernández</b:Last>
            <b:First>Augusto</b:First>
          </b:Person>
        </b:NameList>
      </b:Author>
    </b:Author>
    <b:Year>2018</b:Year>
    <b:City>Lima</b:City>
    <b:URL>http://repositorio.uwiener.edu.pe/xmlui/bitstream/handle/123456789/2483/TESIS%20Fernandez%20Augusto.pdf?sequence=1&amp;isAllowed=y</b:URL>
    <b:Comments>Recuperado de http://repositorio.uwiener.edu.pe/xmlui/bitstream/handle/123456789/2483/TESIS%20Fernandez%20Augusto.pdf?sequence=1&amp;isAllowed=y</b:Comments>
    <b:RefOrder>302</b:RefOrder>
  </b:Source>
  <b:Source>
    <b:Tag>Cas19</b:Tag>
    <b:SourceType>JournalArticle</b:SourceType>
    <b:Guid>{C4E9F369-6758-4064-AAD3-64B7253EB8B8}</b:Guid>
    <b:Title>Análisis de la gestión del talento humano en una institución pública, en Perú</b:Title>
    <b:Year>2019</b:Year>
    <b:Pages>120-125</b:Pages>
    <b:JournalName>Investigação Qualitativa em Ciências Sociais/Investigación Cualitativa en Ciencias Sociales</b:JournalName>
    <b:Volume>3</b:Volume>
    <b:Author>
      <b:Author>
        <b:NameList>
          <b:Person>
            <b:Last>Casana</b:Last>
            <b:First>K</b:First>
          </b:Person>
          <b:Person>
            <b:Last>Carhuancho</b:Last>
            <b:First>I</b:First>
          </b:Person>
        </b:NameList>
      </b:Author>
    </b:Author>
    <b:RefOrder>303</b:RefOrder>
  </b:Source>
  <b:Source>
    <b:Tag>MarcadorDePosición14</b:Tag>
    <b:SourceType>DocumentFromInternetSite</b:SourceType>
    <b:Guid>{38698C5B-4676-43C1-9C35-D18EBBAC34CB}</b:Guid>
    <b:Title>Metodología para la investigación holística</b:Title>
    <b:Year>2019</b:Year>
    <b:City>Guayaquil</b:City>
    <b:Publisher>UÍDE</b:Publisher>
    <b:Author>
      <b:Author>
        <b:NameList>
          <b:Person>
            <b:Last>Carhuancho</b:Last>
            <b:First>I</b:First>
          </b:Person>
          <b:Person>
            <b:Last>Nolazco</b:Last>
            <b:First>F</b:First>
          </b:Person>
          <b:Person>
            <b:Last>Sicheri</b:Last>
            <b:First>L</b:First>
          </b:Person>
          <b:Person>
            <b:Last>Gerrero</b:Last>
            <b:First>M</b:First>
          </b:Person>
          <b:Person>
            <b:Last>Casana</b:Last>
            <b:First>K</b:First>
          </b:Person>
        </b:NameList>
      </b:Author>
    </b:Author>
    <b:CountryRegion>Ecuador</b:CountryRegion>
    <b:Edition>Primera</b:Edition>
    <b:Comments>Agosto 2019</b:Comments>
    <b:Month>agosto</b:Month>
    <b:URL>https://repositorio.uide.edu.ec/bitstream/37000/3893/3/Metodolog%c3%ada%20para%20la%20investigaci%c3%b3n%20hol%c3%adstica.pdf</b:URL>
    <b:RefOrder>304</b:RefOrder>
  </b:Source>
  <b:Source>
    <b:Tag>Ber10</b:Tag>
    <b:SourceType>Book</b:SourceType>
    <b:Guid>{5524011E-D802-4289-A989-5C3095534813}</b:Guid>
    <b:Title>Metodología para la investigación: administración, economía, humanidades y ciencias sociales</b:Title>
    <b:Year>2010</b:Year>
    <b:Publisher>Pearson Educación</b:Publisher>
    <b:Author>
      <b:Author>
        <b:NameList>
          <b:Person>
            <b:Last>Bernal</b:Last>
            <b:First>A</b:First>
          </b:Person>
        </b:NameList>
      </b:Author>
    </b:Author>
    <b:CountryRegion>Colombia</b:CountryRegion>
    <b:StandardNumber>9789586991285</b:StandardNumber>
    <b:Edition>Tercera</b:Edition>
    <b:RefOrder>305</b:RefOrder>
  </b:Source>
  <b:Source>
    <b:Tag>MarcadorDePosición15</b:Tag>
    <b:SourceType>JournalArticle</b:SourceType>
    <b:Guid>{C6D579DD-7E4D-4A2A-9E45-8A780286A1BD}</b:Guid>
    <b:Title>Características organizacionales de la satisfacción laboral en España</b:Title>
    <b:JournalName>RAE-Revista de Administración de Empresas</b:JournalName>
    <b:Year>2014</b:Year>
    <b:Pages>537-547</b:Pages>
    <b:Author>
      <b:Author>
        <b:NameList>
          <b:Person>
            <b:Last>Sánchez</b:Last>
            <b:First>M</b:First>
          </b:Person>
          <b:Person>
            <b:Last>Sánchez </b:Last>
            <b:First>P</b:First>
          </b:Person>
          <b:Person>
            <b:Last>Cruz</b:Last>
            <b:First>M</b:First>
          </b:Person>
          <b:Person>
            <b:Last>Sánchez</b:Last>
            <b:First>F</b:First>
          </b:Person>
        </b:NameList>
      </b:Author>
    </b:Author>
    <b:Volume>54</b:Volume>
    <b:Issue>5</b:Issue>
    <b:RefOrder>306</b:RefOrder>
  </b:Source>
  <b:Source>
    <b:Tag>Uni16</b:Tag>
    <b:SourceType>InternetSite</b:SourceType>
    <b:Guid>{7214651F-D06B-4008-8E4A-05A30E8124FD}</b:Guid>
    <b:Title>Claves para la motivación en el trabajo: cómo inspirar a las personas</b:Title>
    <b:Year>2016</b:Year>
    <b:Author>
      <b:Author>
        <b:Corporate>Universidad ORT Uruguay</b:Corporate>
      </b:Author>
    </b:Author>
    <b:InternetSiteTitle>Archivo de video</b:InternetSiteTitle>
    <b:Month>febrero</b:Month>
    <b:Day>25</b:Day>
    <b:URL>Recuperado de https://www.youtube.com/watch?v=RSqlSrY5ON0</b:URL>
    <b:RefOrder>307</b:RefOrder>
  </b:Source>
  <b:Source>
    <b:Tag>Koo191</b:Tag>
    <b:SourceType>JournalArticle</b:SourceType>
    <b:Guid>{D922776D-F990-4758-A84C-72E4778EFE83}</b:Guid>
    <b:Title>Lifespan perspectives on work motivation</b:Title>
    <b:Year>2019</b:Year>
    <b:URL>https://www.researchgate.net/publication/330340414_Lifespan_Perspectives_on_Work_Motivation</b:URL>
    <b:Author>
      <b:Author>
        <b:NameList>
          <b:Person>
            <b:Last>Kooij</b:Last>
            <b:First>D</b:First>
          </b:Person>
          <b:Person>
            <b:Last>Kanfer</b:Last>
            <b:First>R</b:First>
          </b:Person>
        </b:NameList>
      </b:Author>
    </b:Author>
    <b:Pages>475-793</b:Pages>
    <b:RefOrder>308</b:RefOrder>
  </b:Source>
  <b:Source>
    <b:Tag>Ysa151</b:Tag>
    <b:SourceType>JournalArticle</b:SourceType>
    <b:Guid>{FC661618-85C5-4969-BA7F-60F1AEB566BD}</b:Guid>
    <b:Author>
      <b:Author>
        <b:NameList>
          <b:Person>
            <b:Last>Ysa</b:Last>
            <b:First>T.</b:First>
          </b:Person>
          <b:Person>
            <b:Last>Salvador</b:Last>
            <b:First>S.</b:First>
          </b:Person>
        </b:NameList>
      </b:Author>
    </b:Author>
    <b:Title>Liderazgo y dirección pública: el ciclo de vida del cargo directivo</b:Title>
    <b:JournalName>Revista del CLAD Reforma y Democracia, (62)</b:JournalName>
    <b:Year>2015</b:Year>
    <b:Pages>39-76</b:Pages>
    <b:RefOrder>309</b:RefOrder>
  </b:Source>
  <b:Source>
    <b:Tag>Bre</b:Tag>
    <b:SourceType>JournalArticle</b:SourceType>
    <b:Guid>{F377681A-4587-46B8-8CA7-36703DBA657C}</b:Guid>
    <b:Author>
      <b:Author>
        <b:NameList>
          <b:Person>
            <b:Last>Vermeeren</b:Last>
            <b:First>Brenda</b:First>
          </b:Person>
          <b:Person>
            <b:Last>Kuipers</b:Last>
            <b:First>Ben</b:First>
          </b:Person>
          <b:Person>
            <b:Last>Steijn</b:Last>
            <b:First>Bram</b:First>
          </b:Person>
        </b:NameList>
      </b:Author>
    </b:Author>
    <b:Title>Does Leadership Style Make a Difference? Linking HRM, Job  Satisfaction and Organizational Performance</b:Title>
    <b:JournalName>Review of Public Personnel Administration Vol 34 N° 2</b:JournalName>
    <b:Pages>174-195</b:Pages>
    <b:Year>2014</b:Year>
    <b:RefOrder>310</b:RefOrder>
  </b:Source>
  <b:Source>
    <b:Tag>Rob98</b:Tag>
    <b:SourceType>JournalArticle</b:SourceType>
    <b:Guid>{550E58FB-C697-47DF-A291-AF8703FEDA65}</b:Guid>
    <b:Author>
      <b:Author>
        <b:NameList>
          <b:Person>
            <b:Last>Behn</b:Last>
            <b:First>Robert</b:First>
            <b:Middle>D.</b:Middle>
          </b:Person>
        </b:NameList>
      </b:Author>
    </b:Author>
    <b:Title>What right do Public Managers Have to Lead </b:Title>
    <b:JournalName>Public Administration Review Vol 58 N° 3</b:JournalName>
    <b:Year>1998</b:Year>
    <b:Pages>209-225</b:Pages>
    <b:RefOrder>311</b:RefOrder>
  </b:Source>
  <b:Source>
    <b:Tag>Mat04</b:Tag>
    <b:SourceType>JournalArticle</b:SourceType>
    <b:Guid>{B2B34B38-3575-48E9-83B5-A33B09791A30}</b:Guid>
    <b:Author>
      <b:Author>
        <b:NameList>
          <b:Person>
            <b:Last>Fairholm</b:Last>
            <b:First>Matthew</b:First>
            <b:Middle>R.</b:Middle>
          </b:Person>
        </b:NameList>
      </b:Author>
    </b:Author>
    <b:Title>Different Perspectives on the Practice of Leadership</b:Title>
    <b:JournalName>Public Administration Review Vol 64 N° 5</b:JournalName>
    <b:Year>2004</b:Year>
    <b:Pages>577-590</b:Pages>
    <b:RefOrder>312</b:RefOrder>
  </b:Source>
  <b:Source>
    <b:Tag>Sta72</b:Tag>
    <b:SourceType>JournalArticle</b:SourceType>
    <b:Guid>{0C1FB18A-00DB-4D98-9F8D-8D78543BB335}</b:Guid>
    <b:Author>
      <b:Author>
        <b:NameList>
          <b:Person>
            <b:Last>Eitzen</b:Last>
            <b:First>Stanley</b:First>
          </b:Person>
          <b:Person>
            <b:Last>Yetman</b:Last>
            <b:First>Norman</b:First>
          </b:Person>
        </b:NameList>
      </b:Author>
    </b:Author>
    <b:Title>Managerial Change, Longevity and Organizational Effectiveness</b:Title>
    <b:JournalName>Administrative Science Quarterly Vol 17 N° 1</b:JournalName>
    <b:Year>1972</b:Year>
    <b:Pages>110-116</b:Pages>
    <b:RefOrder>313</b:RefOrder>
  </b:Source>
  <b:Source>
    <b:Tag>Don91</b:Tag>
    <b:SourceType>JournalArticle</b:SourceType>
    <b:Guid>{3F16E4C8-2DBE-4850-8923-6C40D3777E9B}</b:Guid>
    <b:Author>
      <b:Author>
        <b:NameList>
          <b:Person>
            <b:Last>Hambrick</b:Last>
            <b:First>Donald</b:First>
          </b:Person>
          <b:Person>
            <b:Last>Fukutomi</b:Last>
            <b:First>Gregory</b:First>
          </b:Person>
        </b:NameList>
      </b:Author>
    </b:Author>
    <b:Title>The Seasons of a CEO´s Tenure</b:Title>
    <b:JournalName>Academy of Management Review Vol 16 N° 4 </b:JournalName>
    <b:Year>1991</b:Year>
    <b:Pages>719-742</b:Pages>
    <b:RefOrder>314</b:RefOrder>
  </b:Source>
  <b:Source>
    <b:Tag>Cor18</b:Tag>
    <b:SourceType>JournalArticle</b:SourceType>
    <b:Guid>{6DE6BBD7-111F-4B74-B976-B8F3AE6E0F11}</b:Guid>
    <b:Author>
      <b:Author>
        <b:NameList>
          <b:Person>
            <b:Last>Corzo</b:Last>
            <b:First>F.F.</b:First>
            <b:Middle>Lao</b:Middle>
          </b:Person>
          <b:Person>
            <b:Last>Coronel</b:Last>
            <b:First>M.</b:First>
          </b:Person>
          <b:Person>
            <b:Last>Arlet</b:Last>
            <b:First>J.</b:First>
          </b:Person>
          <b:Person>
            <b:Last>Suca</b:Last>
            <b:First>F.</b:First>
            <b:Middle>R. Pérez</b:Middle>
          </b:Person>
          <b:Person>
            <b:Last>Velásquez</b:Last>
            <b:First>M.</b:First>
            <b:Middle>J. Curo</b:Middle>
          </b:Person>
        </b:NameList>
      </b:Author>
    </b:Author>
    <b:Title>Causas de la rotación laboral en las empresas del sector asegurador de Cusco</b:Title>
    <b:Year>2018</b:Year>
    <b:RefOrder>315</b:RefOrder>
  </b:Source>
  <b:Source>
    <b:Tag>MNT13</b:Tag>
    <b:SourceType>JournalArticle</b:SourceType>
    <b:Guid>{211D410E-69EA-48AD-A62C-9114CD889D65}</b:Guid>
    <b:Author>
      <b:Author>
        <b:NameList>
          <b:Person>
            <b:Last>Tariq</b:Last>
            <b:First>M.N.</b:First>
          </b:Person>
          <b:Person>
            <b:Last>Ramzan</b:Last>
            <b:First>M.</b:First>
          </b:Person>
          <b:Person>
            <b:Last>Riaz</b:Last>
            <b:First>A.</b:First>
          </b:Person>
        </b:NameList>
      </b:Author>
    </b:Author>
    <b:Title>The impact of employee turnover on the efficiency of the organization</b:Title>
    <b:JournalName>Interdisciplinary Journal of Contemporary Research in Business 4(9)</b:JournalName>
    <b:Year>2013</b:Year>
    <b:Pages>700-711</b:Pages>
    <b:RefOrder>316</b:RefOrder>
  </b:Source>
  <b:Source>
    <b:Tag>AAh14</b:Tag>
    <b:SourceType>JournalArticle</b:SourceType>
    <b:Guid>{1416B4C5-B4C2-4CE1-9596-54D63AAC1FCA}</b:Guid>
    <b:Author>
      <b:Author>
        <b:NameList>
          <b:Person>
            <b:Last>Ahmad</b:Last>
            <b:First>A.</b:First>
          </b:Person>
          <b:Person>
            <b:Last>Rainyee</b:Last>
            <b:First>R.A.</b:First>
          </b:Person>
        </b:NameList>
      </b:Author>
    </b:Author>
    <b:Title>Which is the best predictor of employee turnover intentions: Job satisfaction or organizational commitment? A literature review</b:Title>
    <b:JournalName>International Journal of Information, Business and Management, 6(1)</b:JournalName>
    <b:Year>2014</b:Year>
    <b:Pages>2-10</b:Pages>
    <b:RefOrder>317</b:RefOrder>
  </b:Source>
  <b:Source>
    <b:Tag>Ley10</b:Tag>
    <b:SourceType>Book</b:SourceType>
    <b:Guid>{E59F57AF-43E5-45B0-A871-FF4310E5124A}</b:Guid>
    <b:Title>Ley Orgánica de Servicio Público, Registro Oficial Suplemento 294 de 06-oct.-2010</b:Title>
    <b:Year>2010</b:Year>
    <b:City>Quito</b:City>
    <b:RefOrder>318</b:RefOrder>
  </b:Source>
  <b:Source>
    <b:Tag>Reg11</b:Tag>
    <b:SourceType>Book</b:SourceType>
    <b:Guid>{00153ADE-ECFA-47CA-944F-F851D8A48707}</b:Guid>
    <b:Title>Reglamento General a la Ley Orgánica del Servicio Público, Registro Oficial Suplemento 418 de 01-abr.-2011</b:Title>
    <b:Year>2011</b:Year>
    <b:City>Quito</b:City>
    <b:RefOrder>319</b:RefOrder>
  </b:Source>
  <b:Source>
    <b:Tag>Sec17</b:Tag>
    <b:SourceType>Misc</b:SourceType>
    <b:Guid>{CBD19DEB-F9B8-4D6A-A234-8DE810977784}</b:Guid>
    <b:Title>Plan Nacional de Desarrollo 2017-2021. Toda una vida</b:Title>
    <b:Year>2017</b:Year>
    <b:Author>
      <b:Author>
        <b:NameList>
          <b:Person>
            <b:Last>Plan Nacional de Desarrollo</b:Last>
            <b:First>2017-2021</b:First>
          </b:Person>
        </b:NameList>
      </b:Author>
    </b:Author>
    <b:RefOrder>320</b:RefOrder>
  </b:Source>
  <b:Source>
    <b:Tag>Man15</b:Tag>
    <b:SourceType>JournalArticle</b:SourceType>
    <b:Guid>{0546337E-F194-4A3D-83E4-9998783BEBAC}</b:Guid>
    <b:Title>El clima organizacional y la satisfacción laboral: un análisis cuantitativo riguroso de su relación.</b:Title>
    <b:Year>2015</b:Year>
    <b:Author>
      <b:Author>
        <b:NameList>
          <b:Person>
            <b:Last>Manosalvas</b:Last>
            <b:First>C.A.V.</b:First>
          </b:Person>
          <b:Person>
            <b:Last>Manosalvas</b:Last>
            <b:First>L.O.V.</b:First>
          </b:Person>
          <b:Person>
            <b:Last>Quintero</b:Last>
            <b:First>J.N.</b:First>
          </b:Person>
        </b:NameList>
      </b:Author>
    </b:Author>
    <b:JournalName>AD-minister, (26)</b:JournalName>
    <b:Pages>5-15</b:Pages>
    <b:RefOrder>321</b:RefOrder>
  </b:Source>
  <b:Source>
    <b:Tag>DeV03</b:Tag>
    <b:SourceType>Book</b:SourceType>
    <b:Guid>{5446B077-405E-49D8-89D1-E6079E57526D}</b:Guid>
    <b:Title>Scale development, theory and application</b:Title>
    <b:Year>2003</b:Year>
    <b:City>Chapel Hill, NC: Sage</b:City>
    <b:Author>
      <b:Author>
        <b:NameList>
          <b:Person>
            <b:Last>DeVellis</b:Last>
            <b:First> R. F.</b:First>
          </b:Person>
        </b:NameList>
      </b:Author>
    </b:Author>
    <b:RefOrder>322</b:RefOrder>
  </b:Source>
  <b:Source>
    <b:Tag>Hay17</b:Tag>
    <b:SourceType>Book</b:SourceType>
    <b:Guid>{2FB1C73C-4BAD-436E-ABFE-E78A354898C4}</b:Guid>
    <b:Title>Introduction to mediation, moderation, and conditional process analysis: A regression-based approach. </b:Title>
    <b:Year>2017</b:Year>
    <b:Publisher>Guilford publications</b:Publisher>
    <b:Author>
      <b:Author>
        <b:NameList>
          <b:Person>
            <b:Last>Hayes</b:Last>
            <b:Middle>F.</b:Middle>
            <b:First>A.</b:First>
          </b:Person>
        </b:NameList>
      </b:Author>
    </b:Author>
    <b:RefOrder>323</b:RefOrder>
  </b:Source>
  <b:Source>
    <b:Tag>Phi07</b:Tag>
    <b:SourceType>JournalArticle</b:SourceType>
    <b:Guid>{A239C06F-76DF-47C4-8847-6708D04A3CC9}</b:Guid>
    <b:Author>
      <b:Author>
        <b:NameList>
          <b:Person>
            <b:Last>Phillips</b:Last>
            <b:First>Peter</b:First>
          </b:Person>
          <b:Person>
            <b:Last>Sul</b:Last>
            <b:First>Donggyu</b:First>
          </b:Person>
        </b:NameList>
      </b:Author>
    </b:Author>
    <b:Title>Transition Modeling and Econometric Convergence Tests</b:Title>
    <b:JournalName>Econometrica</b:JournalName>
    <b:Year>2007</b:Year>
    <b:Pages>1771-1855</b:Pages>
    <b:Volume>75</b:Volume>
    <b:Issue>6</b:Issue>
    <b:DOI>https://doi.org/10.1111/j.1468-0262.2007.00811.x</b:DOI>
    <b:RefOrder>324</b:RefOrder>
  </b:Source>
  <b:Source>
    <b:Tag>Rom86</b:Tag>
    <b:SourceType>JournalArticle</b:SourceType>
    <b:Guid>{42494855-244F-4B03-BC29-903E659CE638}</b:Guid>
    <b:Author>
      <b:Author>
        <b:NameList>
          <b:Person>
            <b:Last>Romer</b:Last>
            <b:First>Paul</b:First>
          </b:Person>
        </b:NameList>
      </b:Author>
    </b:Author>
    <b:Title>Increasing Returns and Long-Run Growth</b:Title>
    <b:Year>1986</b:Year>
    <b:JournalName>Journal of Political Economy</b:JournalName>
    <b:Pages>1002-1037</b:Pages>
    <b:LCID>en-US</b:LCID>
    <b:Volume>94</b:Volume>
    <b:Issue>5</b:Issue>
    <b:RefOrder>325</b:RefOrder>
  </b:Source>
  <b:Source>
    <b:Tag>Luc88</b:Tag>
    <b:SourceType>JournalArticle</b:SourceType>
    <b:Guid>{1EC78CB8-A0A5-428D-BA44-B893C805AC06}</b:Guid>
    <b:Author>
      <b:Author>
        <b:NameList>
          <b:Person>
            <b:Last>Lucas</b:Last>
            <b:First>Robert</b:First>
          </b:Person>
        </b:NameList>
      </b:Author>
    </b:Author>
    <b:Title>On the mechanics of economic development</b:Title>
    <b:JournalName>Journal of Monetary Economics</b:JournalName>
    <b:Year>1988</b:Year>
    <b:Pages>3-42</b:Pages>
    <b:Volume>22</b:Volume>
    <b:Issue>1</b:Issue>
    <b:RefOrder>326</b:RefOrder>
  </b:Source>
  <b:Source>
    <b:Tag>Sol56</b:Tag>
    <b:SourceType>JournalArticle</b:SourceType>
    <b:Guid>{465482C5-5A2D-41BA-9272-0FD181BC792F}</b:Guid>
    <b:Author>
      <b:Author>
        <b:NameList>
          <b:Person>
            <b:Last>Solow</b:Last>
            <b:First>Robert</b:First>
            <b:Middle>M.</b:Middle>
          </b:Person>
        </b:NameList>
      </b:Author>
    </b:Author>
    <b:Title>A Contribution to the Theory of Economic Growth</b:Title>
    <b:JournalName>The Quarterly Journal of Economics</b:JournalName>
    <b:Year>1956</b:Year>
    <b:Pages>65-94</b:Pages>
    <b:LCID>en-US</b:LCID>
    <b:Volume>70 (1)</b:Volume>
    <b:DOI>https://doi.org/10.1111/j.1475-4932.1956.tb00434.x</b:DOI>
    <b:RefOrder>327</b:RefOrder>
  </b:Source>
  <b:Source>
    <b:Tag>Swa56</b:Tag>
    <b:SourceType>JournalArticle</b:SourceType>
    <b:Guid>{A3B27CFC-1571-454F-BDFC-29FB4196AB41}</b:Guid>
    <b:Author>
      <b:Author>
        <b:NameList>
          <b:Person>
            <b:Last>Swan</b:Last>
            <b:First>T</b:First>
          </b:Person>
        </b:NameList>
      </b:Author>
    </b:Author>
    <b:Title>Economic growth and capital accumulation</b:Title>
    <b:JournalName>Economic Record</b:JournalName>
    <b:Year>1956</b:Year>
    <b:Pages>334-361</b:Pages>
    <b:Volume>32</b:Volume>
    <b:Issue>2</b:Issue>
    <b:DOI>https://doi.org/10.1111/j.1475-4932.1956.tb00434.x</b:DOI>
    <b:RefOrder>328</b:RefOrder>
  </b:Source>
  <b:Source>
    <b:Tag>Hue10</b:Tag>
    <b:SourceType>Book</b:SourceType>
    <b:Guid>{A23201D5-28DC-4039-8003-0B623460E989}</b:Guid>
    <b:Title>Análisis del crecimiento económico</b:Title>
    <b:Year>2010</b:Year>
    <b:Author>
      <b:Author>
        <b:NameList>
          <b:Person>
            <b:Last>Huerta</b:Last>
            <b:First>Mario</b:First>
          </b:Person>
          <b:Person>
            <b:Last>Vargas</b:Last>
            <b:First>Jose</b:First>
          </b:Person>
          <b:Person>
            <b:Last>Hernández</b:Last>
            <b:First>Miguel</b:First>
          </b:Person>
        </b:NameList>
      </b:Author>
    </b:Author>
    <b:City>México DC</b:City>
    <b:Publisher>Instituto Politécnico Nacional</b:Publisher>
    <b:RefOrder>329</b:RefOrder>
  </b:Source>
  <b:Source>
    <b:Tag>Bar04</b:Tag>
    <b:SourceType>Book</b:SourceType>
    <b:Guid>{05113602-6887-4D84-B8DC-17F279287286}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Economic Growth</b:Title>
    <b:Year>2004</b:Year>
    <b:City>Cambridge</b:City>
    <b:Publisher>Massachusetts Institute of Technology</b:Publisher>
    <b:LCID>en-US</b:LCID>
    <b:Edition>2nd</b:Edition>
    <b:RefOrder>330</b:RefOrder>
  </b:Source>
  <b:Source>
    <b:Tag>Rab17</b:Tag>
    <b:SourceType>JournalArticle</b:SourceType>
    <b:Guid>{4BD1D20B-1DC0-4386-A832-F13E60560582}</b:Guid>
    <b:Author>
      <b:Author>
        <b:NameList>
          <b:Person>
            <b:Last>Rabanal</b:Last>
            <b:First>Cristian</b:First>
          </b:Person>
        </b:NameList>
      </b:Author>
    </b:Author>
    <b:Title>Hipótesis sobre la convergencia económica: una revisión de los enfoques utilizados</b:Title>
    <b:JournalName>Economía y Administración</b:JournalName>
    <b:Year>2017</b:Year>
    <b:Pages>113-132</b:Pages>
    <b:Volume>7</b:Volume>
    <b:Issue>2</b:Issue>
    <b:DOI>https://doi.org/10.5377/eya.v7i2.4300</b:DOI>
    <b:RefOrder>331</b:RefOrder>
  </b:Source>
  <b:Source>
    <b:Tag>Esq99</b:Tag>
    <b:SourceType>JournalArticle</b:SourceType>
    <b:Guid>{B62E1F55-F9BB-43D5-9F0A-95D8AF59BA8D}</b:Guid>
    <b:Title>Convergencia regional en México, 1940-1995</b:Title>
    <b:Year>1999</b:Year>
    <b:Author>
      <b:Author>
        <b:NameList>
          <b:Person>
            <b:Last>Esquivel</b:Last>
            <b:First>Gerardo</b:First>
          </b:Person>
        </b:NameList>
      </b:Author>
    </b:Author>
    <b:JournalName>El Trimestre Económico</b:JournalName>
    <b:Pages>725-761</b:Pages>
    <b:Volume>66</b:Volume>
    <b:Issue>4</b:Issue>
    <b:RefOrder>332</b:RefOrder>
  </b:Source>
  <b:Source>
    <b:Tag>htt</b:Tag>
    <b:SourceType>JournalArticle</b:SourceType>
    <b:Guid>{FE4B985B-C1E8-48F7-B7E5-D7EE9FDBF56B}</b:Guid>
    <b:DOI>https://doi.org/10.2307/2118477</b:DOI>
    <b:Author>
      <b:Author>
        <b:NameList>
          <b:Person>
            <b:Last>Mankiw</b:Last>
            <b:First>Gregory</b:First>
          </b:Person>
          <b:Person>
            <b:Last>Romer</b:Last>
            <b:First>David</b:First>
          </b:Person>
          <b:Person>
            <b:Last>Weil</b:Last>
            <b:First>David</b:First>
          </b:Person>
        </b:NameList>
      </b:Author>
    </b:Author>
    <b:Title>A Contribution to the Empirics of Economic Growth</b:Title>
    <b:JournalName>The Quarterly Journal of Economics</b:JournalName>
    <b:Year>1992</b:Year>
    <b:Pages>407-437</b:Pages>
    <b:Volume>107</b:Volume>
    <b:Issue>2</b:Issue>
    <b:RefOrder>333</b:RefOrder>
  </b:Source>
  <b:Source>
    <b:Tag>Bar911</b:Tag>
    <b:SourceType>JournalArticle</b:SourceType>
    <b:Guid>{A3A86023-CE07-48A4-8A3D-423857A00D5F}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Convergence Across States and Regions</b:Title>
    <b:JournalName>Brookings Papers on Economic Activity</b:JournalName>
    <b:Year>1991</b:Year>
    <b:Pages>107-182</b:Pages>
    <b:Volume>22</b:Volume>
    <b:Issue>1</b:Issue>
    <b:LCID>en-US</b:LCID>
    <b:RefOrder>334</b:RefOrder>
  </b:Source>
  <b:Source>
    <b:Tag>Abr86</b:Tag>
    <b:SourceType>JournalArticle</b:SourceType>
    <b:Guid>{6DEB475A-7CB3-40B1-9491-DE8D3D9E2F09}</b:Guid>
    <b:Author>
      <b:Author>
        <b:NameList>
          <b:Person>
            <b:Last>Abramovitz</b:Last>
            <b:First>Moses</b:First>
          </b:Person>
        </b:NameList>
      </b:Author>
    </b:Author>
    <b:Title>Catching Up, Forging Ahead, and Falling Behind</b:Title>
    <b:JournalName>The Journal of Economic History</b:JournalName>
    <b:Year>1986</b:Year>
    <b:Pages>385-406</b:Pages>
    <b:Volume>46</b:Volume>
    <b:Issue>2</b:Issue>
    <b:DOI>https://doi.org/10.1017/S0022050700046209</b:DOI>
    <b:RefOrder>335</b:RefOrder>
  </b:Source>
  <b:Source>
    <b:Tag>Bau86</b:Tag>
    <b:SourceType>JournalArticle</b:SourceType>
    <b:Guid>{576990A3-EF80-4A83-8916-4539DFC8B372}</b:Guid>
    <b:Title>Productivity Growth, Convergence, and Welfare: What the Long-Run Data Show</b:Title>
    <b:Year>1986</b:Year>
    <b:Author>
      <b:Author>
        <b:NameList>
          <b:Person>
            <b:Last>Baumol</b:Last>
            <b:First>William</b:First>
          </b:Person>
        </b:NameList>
      </b:Author>
    </b:Author>
    <b:JournalName>The American Economic Review</b:JournalName>
    <b:Pages>1072-1085</b:Pages>
    <b:Volume>76</b:Volume>
    <b:Issue>5</b:Issue>
    <b:RefOrder>336</b:RefOrder>
  </b:Source>
  <b:Source>
    <b:Tag>Bar92</b:Tag>
    <b:SourceType>JournalArticle</b:SourceType>
    <b:Guid>{A2EEEEBE-B927-4C91-B1FB-7453770B42F8}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Convergence</b:Title>
    <b:JournalName>Journal of Political Economy</b:JournalName>
    <b:Year>1992</b:Year>
    <b:Pages>223-251</b:Pages>
    <b:Volume>100</b:Volume>
    <b:Issue>2</b:Issue>
    <b:LCID>en-US</b:LCID>
    <b:DOI>https://doi.org/10.1086/261816 </b:DOI>
    <b:RefOrder>337</b:RefOrder>
  </b:Source>
  <b:Source>
    <b:Tag>Cue04</b:Tag>
    <b:SourceType>JournalArticle</b:SourceType>
    <b:Guid>{94F00DFD-B748-4F71-96F7-D9D6D894D471}</b:Guid>
    <b:Author>
      <b:Author>
        <b:NameList>
          <b:Person>
            <b:Last>Cuervo</b:Last>
            <b:First>Luis</b:First>
          </b:Person>
        </b:NameList>
      </b:Author>
    </b:Author>
    <b:Title>Estudios de la convergencia y divergencia regional en América Latina: balance y perspectiva</b:Title>
    <b:JournalName>Journal of Regional Research</b:JournalName>
    <b:Year>2004</b:Year>
    <b:Pages>29-65</b:Pages>
    <b:Issue>5</b:Issue>
    <b:RefOrder>338</b:RefOrder>
  </b:Source>
  <b:Source>
    <b:Tag>Aro05</b:Tag>
    <b:SourceType>JournalArticle</b:SourceType>
    <b:Guid>{29B3BF14-00B5-4528-A2BE-A295C8337E8A}</b:Guid>
    <b:Author>
      <b:Author>
        <b:NameList>
          <b:Person>
            <b:Last>Aroca</b:Last>
            <b:First>Patricio</b:First>
          </b:Person>
          <b:Person>
            <b:Last>Bosch</b:Last>
            <b:First>Mariano</b:First>
          </b:Person>
          <b:Person>
            <b:Last>Maloney</b:Last>
            <b:First>William</b:First>
          </b:Person>
        </b:NameList>
      </b:Author>
    </b:Author>
    <b:Title>Spatial Dimensions of Trade Liberalization and Economic Convergence: Mexico 1985–2002</b:Title>
    <b:JournalName>The World Bank Economic Review</b:JournalName>
    <b:Year>2005</b:Year>
    <b:Pages>345–378</b:Pages>
    <b:Volume>19</b:Volume>
    <b:Issue>3</b:Issue>
    <b:DOI>https://doi.org/10.1093/wber/lhi018</b:DOI>
    <b:RefOrder>339</b:RefOrder>
  </b:Source>
  <b:Source>
    <b:Tag>Chi05</b:Tag>
    <b:SourceType>JournalArticle</b:SourceType>
    <b:Guid>{7FE93980-4464-4D92-A9CB-0E6608C5AD7A}</b:Guid>
    <b:Author>
      <b:Author>
        <b:NameList>
          <b:Person>
            <b:Last>Chiquiar</b:Last>
            <b:First>Daniel</b:First>
          </b:Person>
        </b:NameList>
      </b:Author>
    </b:Author>
    <b:Title>Why Mexico's regional income convergence broke down</b:Title>
    <b:JournalName>Journal of Development Economics</b:JournalName>
    <b:Year>2005</b:Year>
    <b:Pages>257-275</b:Pages>
    <b:Volume>77</b:Volume>
    <b:Issue>1</b:Issue>
    <b:DOI>https://doi.org/10.1016/j.jdeveco.2004.03.009</b:DOI>
    <b:RefOrder>340</b:RefOrder>
  </b:Source>
  <b:Source>
    <b:Tag>Car09</b:Tag>
    <b:SourceType>JournalArticle</b:SourceType>
    <b:Guid>{644D9234-4A60-465D-AC04-FC2E2793DF7E}</b:Guid>
    <b:Author>
      <b:Author>
        <b:NameList>
          <b:Person>
            <b:Last>Carrillo</b:Last>
            <b:First>Mario</b:First>
          </b:Person>
        </b:NameList>
      </b:Author>
    </b:Author>
    <b:Title>La teoría neoclásica de la convergencia y la realidad del desarrollo regional en México</b:Title>
    <b:JournalName>Problemas de Desarrollo</b:JournalName>
    <b:Year>2009</b:Year>
    <b:Pages>107-134</b:Pages>
    <b:Volume>32</b:Volume>
    <b:Issue>127</b:Issue>
    <b:DOI>https://doi.org/10.22201/iiec.20078951e.2001.127.7407 </b:DOI>
    <b:RefOrder>341</b:RefOrder>
  </b:Source>
  <b:Source>
    <b:Tag>Rod15</b:Tag>
    <b:SourceType>JournalArticle</b:SourceType>
    <b:Guid>{B6BA7A3A-A166-4CA2-A47F-7924DB431303}</b:Guid>
    <b:Author>
      <b:Author>
        <b:NameList>
          <b:Person>
            <b:Last>Rodríguez</b:Last>
            <b:First>Domingo</b:First>
          </b:Person>
          <b:Person>
            <b:Last>Mendoza</b:Last>
            <b:First>Miguel</b:First>
            <b:Middle>Ángel</b:Middle>
          </b:Person>
          <b:Person>
            <b:Last>Venegas</b:Last>
            <b:First>Francisco</b:First>
          </b:Person>
        </b:NameList>
      </b:Author>
    </b:Author>
    <b:Title>¿Realmente existe convergencia regional en México? Un modelo de datos-panel TAR no lineal</b:Title>
    <b:JournalName>Economía Sociedad Y Territorio</b:JournalName>
    <b:Year>2015</b:Year>
    <b:Pages>197-227</b:Pages>
    <b:Issue>50</b:Issue>
    <b:DOI>https://doi.org/10.22136/est0502016763</b:DOI>
    <b:RefOrder>342</b:RefOrder>
  </b:Source>
  <b:Source>
    <b:Tag>Men20</b:Tag>
    <b:SourceType>JournalArticle</b:SourceType>
    <b:Guid>{55F08322-BFA8-4C43-B5F6-64FC484F1DBD}</b:Guid>
    <b:Author>
      <b:Author>
        <b:NameList>
          <b:Person>
            <b:Last>Mendoza</b:Last>
            <b:First>Alfonso</b:First>
          </b:Person>
          <b:Person>
            <b:Last>German</b:Last>
            <b:First>Vicente</b:First>
          </b:Person>
          <b:Person>
            <b:Last>Monfort</b:Last>
            <b:First>Mercedes</b:First>
          </b:Person>
          <b:Person>
            <b:Last>Ordóñez</b:Last>
            <b:First>Javier</b:First>
          </b:Person>
        </b:NameList>
      </b:Author>
    </b:Author>
    <b:Title>Club convergence and inter-regional inequality in Mexico, 1940-2015</b:Title>
    <b:JournalName>Applied Economics</b:JournalName>
    <b:Year>2020</b:Year>
    <b:Pages>598-608</b:Pages>
    <b:Volume>52</b:Volume>
    <b:Issue>6</b:Issue>
    <b:DOI>https://doi.org/10.1080/00036846.2019.1659491</b:DOI>
    <b:RefOrder>343</b:RefOrder>
  </b:Source>
  <b:Source>
    <b:Tag>MarcadorDePosición16</b:Tag>
    <b:SourceType>JournalArticle</b:SourceType>
    <b:Guid>{9875DB6B-597F-4FEB-AFCE-842C26DA3AB1}</b:Guid>
    <b:Author>
      <b:Author>
        <b:NameList>
          <b:Person>
            <b:Last>García</b:Last>
            <b:First>Rodrigo</b:First>
          </b:Person>
        </b:NameList>
      </b:Author>
    </b:Author>
    <b:Title>Income, Mortality, and Literacy Distribution Dynamics Across States in Mexico: 1940-2000</b:Title>
    <b:JournalName>Cuadernos de economía</b:JournalName>
    <b:Year>2005</b:Year>
    <b:Pages>165-192</b:Pages>
    <b:Volume>42</b:Volume>
    <b:Issue>125</b:Issue>
    <b:DOI>http://dx.doi.org/10.4067/S0717-68212005012500008  </b:DOI>
    <b:RefOrder>344</b:RefOrder>
  </b:Source>
  <b:Source>
    <b:Tag>Bor11</b:Tag>
    <b:SourceType>JournalArticle</b:SourceType>
    <b:Guid>{3AEBC092-4116-4D30-9F32-F41B2A416903}</b:Guid>
    <b:Author>
      <b:Author>
        <b:NameList>
          <b:Person>
            <b:Last>Borrayo</b:Last>
            <b:First>Rafael</b:First>
          </b:Person>
          <b:Person>
            <b:Last>Castañeda</b:Last>
            <b:First>Juan</b:First>
          </b:Person>
        </b:NameList>
      </b:Author>
    </b:Author>
    <b:Title>Análisis de transición dinámica: un enfoque no paramétrico aplicado a la región centro de México (1988-2003)</b:Title>
    <b:JournalName>Problemas Del Desarrollo</b:JournalName>
    <b:Year>2011</b:Year>
    <b:Pages>7-44</b:Pages>
    <b:Volume>42</b:Volume>
    <b:Issue>167</b:Issue>
    <b:DOI>https://doi.org/10.22201/iiec.20078951e.2011.167.27718</b:DOI>
    <b:RefOrder>345</b:RefOrder>
  </b:Source>
  <b:Source>
    <b:Tag>Lor20</b:Tag>
    <b:SourceType>JournalArticle</b:SourceType>
    <b:Guid>{62873932-E97E-4E0E-8A6F-B4B90266044D}</b:Guid>
    <b:Author>
      <b:Author>
        <b:NameList>
          <b:Person>
            <b:Last>Loría</b:Last>
            <b:First>Eduardo</b:First>
          </b:Person>
        </b:NameList>
      </b:Author>
    </b:Author>
    <b:Title>Poverty trap in Mexico, 1992-2016</b:Title>
    <b:JournalName>International Journal of Development Issues</b:JournalName>
    <b:Year>2020</b:Year>
    <b:Volume>19</b:Volume>
    <b:Issue>3</b:Issue>
    <b:DOI>https://doi.org/10.1108/IJDI-11-2019-0192</b:DOI>
    <b:RefOrder>346</b:RefOrder>
  </b:Source>
  <b:Source>
    <b:Tag>Cár93</b:Tag>
    <b:SourceType>JournalArticle</b:SourceType>
    <b:Guid>{69E4A215-EA60-4F3A-8C53-A6080BB502E6}</b:Guid>
    <b:Author>
      <b:Author>
        <b:NameList>
          <b:Person>
            <b:Last>Cárdenas</b:Last>
            <b:First>Mauricio</b:First>
          </b:Person>
          <b:Person>
            <b:Last>Pontón</b:Last>
            <b:First>Adriana</b:First>
          </b:Person>
          <b:Person>
            <b:Last>Trujillo</b:Last>
            <b:First>Juan</b:First>
            <b:Middle>P</b:Middle>
          </b:Person>
        </b:NameList>
      </b:Author>
    </b:Author>
    <b:Title>Convergencia y migraciones interdepartamentales en Colombia: 1950 - 1983</b:Title>
    <b:JournalName>Coyuntura Económica</b:JournalName>
    <b:Year>1993</b:Year>
    <b:Pages>111-137</b:Pages>
    <b:Volume>23</b:Volume>
    <b:Issue>1</b:Issue>
    <b:RefOrder>347</b:RefOrder>
  </b:Source>
  <b:Source>
    <b:Tag>Cár95</b:Tag>
    <b:SourceType>JournalArticle</b:SourceType>
    <b:Guid>{C08D4EC3-FDAB-4C15-AD1D-12357DBF8DF2}</b:Guid>
    <b:Author>
      <b:Author>
        <b:NameList>
          <b:Person>
            <b:Last>Cárdenas</b:Last>
            <b:First>Mauricio</b:First>
          </b:Person>
          <b:Person>
            <b:Last>Pontón</b:Last>
            <b:First>Adriana</b:First>
          </b:Person>
        </b:NameList>
      </b:Author>
    </b:Author>
    <b:Title>Growth and convergence in Colombia: 1950–1990</b:Title>
    <b:JournalName>Journal of Development Economics</b:JournalName>
    <b:Year>1995</b:Year>
    <b:Pages>5-37</b:Pages>
    <b:Volume>47</b:Volume>
    <b:Issue>1</b:Issue>
    <b:DOI>https://doi.org/10.1016/0304-3878(95)00003-8</b:DOI>
    <b:RefOrder>348</b:RefOrder>
  </b:Source>
  <b:Source>
    <b:Tag>Bir97</b:Tag>
    <b:SourceType>JournalArticle</b:SourceType>
    <b:Guid>{759009EE-90AE-4711-9AFC-A2822CA532F2}</b:Guid>
    <b:Author>
      <b:Author>
        <b:NameList>
          <b:Person>
            <b:Last>Birchenall</b:Last>
            <b:First>Javier</b:First>
          </b:Person>
          <b:Person>
            <b:Last>Murcia</b:Last>
            <b:First>Guillermo</b:First>
          </b:Person>
        </b:NameList>
      </b:Author>
    </b:Author>
    <b:Title>Convergencia regional: una revisión del caso colombiano</b:Title>
    <b:JournalName>Revista Desarrollo y Sociedad</b:JournalName>
    <b:Year>1997</b:Year>
    <b:Pages>273-308</b:Pages>
    <b:Issue>40</b:Issue>
    <b:DOI>https://doi.org/10.13043/dys.40.6</b:DOI>
    <b:RefOrder>349</b:RefOrder>
  </b:Source>
  <b:Source>
    <b:Tag>Sán00</b:Tag>
    <b:SourceType>JournalArticle</b:SourceType>
    <b:Guid>{E3E67408-7589-4DF4-90D8-8D26ECA9CEB2}</b:Guid>
    <b:Author>
      <b:Author>
        <b:NameList>
          <b:Person>
            <b:Last>Sánchez</b:Last>
            <b:First>Fabio</b:First>
          </b:Person>
          <b:Person>
            <b:Last>Núñez</b:Last>
            <b:First>Jairo</b:First>
          </b:Person>
        </b:NameList>
      </b:Author>
    </b:Author>
    <b:Title>La geografía y el desarrollo económico en Colombia: una aproximación municipal</b:Title>
    <b:JournalName>Revista Desarrollo y Sociedad</b:JournalName>
    <b:Year>2000</b:Year>
    <b:Pages>43-108</b:Pages>
    <b:Issue>46</b:Issue>
    <b:DOI>https://doi.org/10.13043/dys.46.2</b:DOI>
    <b:RefOrder>350</b:RefOrder>
  </b:Source>
  <b:Source>
    <b:Tag>Roy15</b:Tag>
    <b:SourceType>JournalArticle</b:SourceType>
    <b:Guid>{32A2B394-094F-4B95-A14B-728936D3977B}</b:Guid>
    <b:Author>
      <b:Author>
        <b:NameList>
          <b:Person>
            <b:Last>Royuela</b:Last>
            <b:First>Vicente</b:First>
          </b:Person>
          <b:Person>
            <b:Last>García</b:Last>
            <b:First>Gustavo</b:First>
          </b:Person>
        </b:NameList>
      </b:Author>
    </b:Author>
    <b:Title>Economic and Social Convergence in Colombia</b:Title>
    <b:JournalName>Regional Studies</b:JournalName>
    <b:Year>2015</b:Year>
    <b:Pages>219-239</b:Pages>
    <b:Volume>49</b:Volume>
    <b:Issue>2</b:Issue>
    <b:DOI>https://doi.org/10.1080/00343404.2012.762086</b:DOI>
    <b:RefOrder>351</b:RefOrder>
  </b:Source>
  <b:Source>
    <b:Tag>MarcadorDePosición17</b:Tag>
    <b:SourceType>JournalArticle</b:SourceType>
    <b:Guid>{5B8D2767-E2D1-4A7B-835E-AAB2F135A0D6}</b:Guid>
    <b:Author>
      <b:Author>
        <b:NameList>
          <b:Person>
            <b:Last>Loayza</b:Last>
            <b:First>Norman</b:First>
          </b:Person>
          <b:Person>
            <b:Last>Villa</b:Last>
            <b:First>Edgar</b:First>
          </b:Person>
          <b:Person>
            <b:Last>Misas</b:Last>
            <b:First>Martha</b:First>
          </b:Person>
        </b:NameList>
      </b:Author>
    </b:Author>
    <b:Title>Illicit activity and money laundering from an economic growth perspective: A model and an application to Colombia</b:Title>
    <b:JournalName>Journal of Economic Behavior &amp; Organization</b:JournalName>
    <b:Year>2019</b:Year>
    <b:Pages>442-487</b:Pages>
    <b:Volume>159</b:Volume>
    <b:DOI>https://doi.org/10.1016/j.jebo.2017.10.002</b:DOI>
    <b:RefOrder>352</b:RefOrder>
  </b:Source>
  <b:Source>
    <b:Tag>Góm06</b:Tag>
    <b:SourceType>JournalArticle</b:SourceType>
    <b:Guid>{DC6F4BFF-E36D-4A7D-BC35-BC20B7D2B707}</b:Guid>
    <b:Author>
      <b:Author>
        <b:NameList>
          <b:Person>
            <b:Last>Gómez</b:Last>
            <b:First>Carolina</b:First>
          </b:Person>
        </b:NameList>
      </b:Author>
    </b:Author>
    <b:Title>Convergencia regional en Colombia: un enfoque en los arreglos monetarios y en el sector exportador</b:Title>
    <b:JournalName>Ensayos Sobre Economía Regional 45</b:JournalName>
    <b:Year>2006</b:Year>
    <b:Pages>2-50</b:Pages>
    <b:DOI>https://doi.org/10.32468/eser.45 </b:DOI>
    <b:RefOrder>353</b:RefOrder>
  </b:Source>
  <b:Source>
    <b:Tag>Fra11</b:Tag>
    <b:SourceType>JournalArticle</b:SourceType>
    <b:Guid>{6579F3B8-6476-467D-B25F-DA7D8C882411}</b:Guid>
    <b:Author>
      <b:Author>
        <b:NameList>
          <b:Person>
            <b:Last>Franco</b:Last>
            <b:First>Liliana</b:First>
          </b:Person>
          <b:Person>
            <b:Last>Raymond</b:Last>
            <b:First>José</b:First>
          </b:Person>
        </b:NameList>
      </b:Author>
    </b:Author>
    <b:Title>Convergencia económica regional: el caso de los Departamentos colombianos </b:Title>
    <b:JournalName>Ecos De Economía</b:JournalName>
    <b:Year>2011</b:Year>
    <b:Pages>167-197</b:Pages>
    <b:RefOrder>354</b:RefOrder>
  </b:Source>
  <b:Source>
    <b:Tag>Gal15</b:Tag>
    <b:SourceType>JournalArticle</b:SourceType>
    <b:Guid>{71EE76B6-CEC4-429B-A3DC-5B28337B9333}</b:Guid>
    <b:Author>
      <b:Author>
        <b:NameList>
          <b:Person>
            <b:Last>Galvis</b:Last>
            <b:First>Luis</b:First>
          </b:Person>
          <b:Person>
            <b:Last>Hahn</b:Last>
            <b:First>Lucas</b:First>
          </b:Person>
        </b:NameList>
      </b:Author>
    </b:Author>
    <b:Title>Crecimiento municipal en Colombia: El papel de las externalidades espaciales, el capital humano y el capital físico</b:Title>
    <b:JournalName>Documentos de trabajo sobre Economía Regional y Urbana 216</b:JournalName>
    <b:Year>2015</b:Year>
    <b:Pages>2-60</b:Pages>
    <b:DOI>doi.org/10.32468/dtseru.216 </b:DOI>
    <b:RefOrder>355</b:RefOrder>
  </b:Source>
  <b:Source>
    <b:Tag>Lav19</b:Tag>
    <b:SourceType>JournalArticle</b:SourceType>
    <b:Guid>{0A329177-11A2-4528-A4DB-A1098FB8FC78}</b:Guid>
    <b:Author>
      <b:Author>
        <b:NameList>
          <b:Person>
            <b:Last>Laverde</b:Last>
            <b:First>Henry</b:First>
          </b:Person>
          <b:Person>
            <b:Last>Correa</b:Last>
            <b:First>Juan</b:First>
          </b:Person>
        </b:NameList>
      </b:Author>
    </b:Author>
    <b:Title>Effects of the Geographical Distance on Economic Well-being: Evidence from Colombia with Emphasis on Displaced Population</b:Title>
    <b:JournalName>Migration Letters</b:JournalName>
    <b:Year>2019</b:Year>
    <b:Pages>309-324</b:Pages>
    <b:Volume>17</b:Volume>
    <b:Issue>2</b:Issue>
    <b:DOI>https://doi.org/10.33182/ml.v17i2.633 </b:DOI>
    <b:RefOrder>356</b:RefOrder>
  </b:Source>
  <b:Source>
    <b:Tag>Com98</b:Tag>
    <b:SourceType>JournalArticle</b:SourceType>
    <b:Guid>{CB735E87-859E-4CDC-A084-5832BD4BF4D4}</b:Guid>
    <b:Title>Competitividad regional y reconcentración industrial: el futuro de las desigualdadesregionales en Brasil</b:Title>
    <b:JournalName>EURE</b:JournalName>
    <b:Year>1998</b:Year>
    <b:Pages>81-111</b:Pages>
    <b:Volume>24</b:Volume>
    <b:DOI>http://dx.doi.org/10.4067/S0250-71611998007300004 </b:DOI>
    <b:Author>
      <b:Author>
        <b:NameList>
          <b:Person>
            <b:Last>Azzoni</b:Last>
            <b:First>Carlos</b:First>
          </b:Person>
          <b:Person>
            <b:Last>Ferreira</b:Last>
            <b:First>Dirceu</b:First>
          </b:Person>
        </b:NameList>
      </b:Author>
    </b:Author>
    <b:RefOrder>357</b:RefOrder>
  </b:Source>
  <b:Source>
    <b:Tag>Gon07</b:Tag>
    <b:SourceType>JournalArticle</b:SourceType>
    <b:Guid>{26A04E9B-2D9E-415D-9DDB-BD1216E2E8C1}</b:Guid>
    <b:Title>Condicionantes de clubes de convergência no Brasil</b:Title>
    <b:JournalName>Estudos Econômicos</b:JournalName>
    <b:Year>2007</b:Year>
    <b:Pages>71-100</b:Pages>
    <b:Author>
      <b:Author>
        <b:NameList>
          <b:Person>
            <b:Last>Gondim</b:Last>
            <b:First>João</b:First>
            <b:Middle>Luis</b:Middle>
          </b:Person>
          <b:Person>
            <b:Last>Barreto</b:Last>
            <b:First>Flávio</b:First>
            <b:Middle>Ataliba</b:Middle>
          </b:Person>
          <b:Person>
            <b:Last>Carvalho</b:Last>
            <b:First>José</b:First>
            <b:Middle>Raimundo</b:Middle>
          </b:Person>
        </b:NameList>
      </b:Author>
    </b:Author>
    <b:Volume>37</b:Volume>
    <b:Issue>1</b:Issue>
    <b:DOI>https://doi.org/10.1590/S0101-41612007000100003</b:DOI>
    <b:RefOrder>358</b:RefOrder>
  </b:Source>
  <b:Source>
    <b:Tag>Res16</b:Tag>
    <b:SourceType>JournalArticle</b:SourceType>
    <b:Guid>{A71FC452-9D16-4F6E-8A54-5B8EBD18B4C2}</b:Guid>
    <b:Title>Evaluating multiple spatial dimensions of economic growth in Brazil using spatial panel data models</b:Title>
    <b:JournalName>The Annals of Regional Science</b:JournalName>
    <b:Year>2016</b:Year>
    <b:Pages>1–31</b:Pages>
    <b:Author>
      <b:Author>
        <b:NameList>
          <b:Person>
            <b:Last>Resende</b:Last>
            <b:First>G</b:First>
          </b:Person>
          <b:Person>
            <b:Last>de Carvalho</b:Last>
            <b:First>A</b:First>
          </b:Person>
          <b:Person>
            <b:Last>Sakowski</b:Last>
            <b:First>P</b:First>
          </b:Person>
        </b:NameList>
      </b:Author>
    </b:Author>
    <b:Volume>56</b:Volume>
    <b:DOI>https://doi.org/10.1007/s00168-015-0706-9</b:DOI>
    <b:RefOrder>359</b:RefOrder>
  </b:Source>
  <b:Source>
    <b:Tag>Día17</b:Tag>
    <b:SourceType>JournalArticle</b:SourceType>
    <b:Guid>{13090561-A7B4-40AF-8C52-C0407B1672AE}</b:Guid>
    <b:Author>
      <b:Author>
        <b:NameList>
          <b:Person>
            <b:Last>Díaz</b:Last>
            <b:First>Alberto</b:First>
          </b:Person>
          <b:Person>
            <b:Last>Rubiera</b:Last>
            <b:First>Fernando</b:First>
          </b:Person>
          <b:Person>
            <b:Last>de Moura</b:Last>
            <b:First>Mônica</b:First>
          </b:Person>
          <b:Person>
            <b:Last>da Silva</b:Last>
            <b:First>Andréa</b:First>
          </b:Person>
        </b:NameList>
      </b:Author>
    </b:Author>
    <b:Title>Convergence in Brazil: new evidence using a multilevel approach</b:Title>
    <b:JournalName>Applied Economics</b:JournalName>
    <b:Year>2017</b:Year>
    <b:Pages>5050-5062</b:Pages>
    <b:Volume>49</b:Volume>
    <b:Issue>50</b:Issue>
    <b:DOI>https://doi.org/10.1080/00036846.2017.1299101</b:DOI>
    <b:RefOrder>360</b:RefOrder>
  </b:Source>
  <b:Source>
    <b:Tag>Wil98</b:Tag>
    <b:SourceType>JournalArticle</b:SourceType>
    <b:Guid>{BE911A54-A2C1-4544-B36E-E970A747789F}</b:Guid>
    <b:Author>
      <b:Author>
        <b:NameList>
          <b:Person>
            <b:Last>Willington</b:Last>
            <b:First>Manuel</b:First>
          </b:Person>
        </b:NameList>
      </b:Author>
    </b:Author>
    <b:Title>Un análisis empírico del crecimiento económico regional en Argentina</b:Title>
    <b:JournalName>Estudios</b:JournalName>
    <b:Year>1998</b:Year>
    <b:Pages>14</b:Pages>
    <b:Volume>21</b:Volume>
    <b:Issue>84</b:Issue>
    <b:URL>https://www.ieral.org/images_db/noticias_archivos/12-53798661.pdf</b:URL>
    <b:RefOrder>361</b:RefOrder>
  </b:Source>
  <b:Source>
    <b:Tag>Gar02</b:Tag>
    <b:SourceType>JournalArticle</b:SourceType>
    <b:Guid>{A1F79AA9-5A34-4AA9-9FAD-486FDECA6EE1}</b:Guid>
    <b:Author>
      <b:Author>
        <b:NameList>
          <b:Person>
            <b:Last>Garrido</b:Last>
            <b:First>Nicolás</b:First>
          </b:Person>
          <b:Person>
            <b:Last>Marina</b:Last>
            <b:First>Adriana</b:First>
          </b:Person>
          <b:Person>
            <b:Last>Sotelsek</b:Last>
            <b:First>Daniel</b:First>
          </b:Person>
        </b:NameList>
      </b:Author>
    </b:Author>
    <b:Title>Dinámica de la distribución del producto a través de las provincias argentinas (1970-1995)</b:Title>
    <b:JournalName>Estudios de Economía Aplicada</b:JournalName>
    <b:Year>2002</b:Year>
    <b:Pages>123-140</b:Pages>
    <b:Volume>20</b:Volume>
    <b:Issue>02</b:Issue>
    <b:URL>https://aaep.org.ar/anales/pdf_00/garrido_marina_sotelsek.pdf</b:URL>
    <b:RefOrder>362</b:RefOrder>
  </b:Source>
  <b:Source>
    <b:Tag>Lóp19</b:Tag>
    <b:SourceType>JournalArticle</b:SourceType>
    <b:Guid>{15A5FE5B-D078-4898-9022-0DB1E42CB300}</b:Guid>
    <b:Author>
      <b:Author>
        <b:NameList>
          <b:Person>
            <b:Last>López-Bermúdez</b:Last>
            <b:First>Beatriz</b:First>
          </b:Person>
          <b:Person>
            <b:Last>Freire-Seoane</b:Last>
            <b:First>María</b:First>
            <b:Middle>Jesús</b:Middle>
          </b:Person>
          <b:Person>
            <b:Last>Nieves-Martínez</b:Last>
            <b:First>Diego</b:First>
            <b:Middle>José</b:Middle>
          </b:Person>
        </b:NameList>
      </b:Author>
    </b:Author>
    <b:Title>Port efficiency in Argentina from 2012 to 2017: An ally for sustained economic growth</b:Title>
    <b:JournalName>Utilities Policy</b:JournalName>
    <b:Year>2019</b:Year>
    <b:Pages>100976</b:Pages>
    <b:Volume>61</b:Volume>
    <b:DOI>https://doi.org/10.1016/j.jup.2019.100976</b:DOI>
    <b:RefOrder>363</b:RefOrder>
  </b:Source>
  <b:Source>
    <b:Tag>Qui14</b:Tag>
    <b:SourceType>BookSection</b:SourceType>
    <b:Guid>{4D6D0142-175D-4025-A354-975FD20DEF1C}</b:Guid>
    <b:Title>Las regiones ecuatorianas en el contexto Latinoamericano</b:Title>
    <b:Year>2014</b:Year>
    <b:Pages>13-27</b:Pages>
    <b:Author>
      <b:Author>
        <b:NameList>
          <b:Person>
            <b:Last>Quintana-Romero</b:Last>
            <b:First>L</b:First>
          </b:Person>
          <b:Person>
            <b:Last>Mendoza</b:Last>
          </b:Person>
          <b:Person>
            <b:Last>A</b:Last>
            <b:First>M</b:First>
          </b:Person>
          <b:Person>
            <b:Last>Correa-Quezada</b:Last>
            <b:First>R</b:First>
          </b:Person>
        </b:NameList>
      </b:Author>
      <b:BookAuthor>
        <b:NameList>
          <b:Person>
            <b:Last>Quintana-Romero</b:Last>
            <b:First>L</b:First>
          </b:Person>
          <b:Person>
            <b:Last>Mendoza</b:Last>
          </b:Person>
          <b:Person>
            <b:Last>A</b:Last>
            <b:First>M</b:First>
          </b:Person>
          <b:Person>
            <b:Last>Correa-Quezada</b:Last>
            <b:First>R</b:First>
          </b:Person>
        </b:NameList>
      </b:BookAuthor>
    </b:Author>
    <b:BookTitle>Regiones y Economía en Ecuador</b:BookTitle>
    <b:City>Quito</b:City>
    <b:Publisher>Ediciones Abya-Yala</b:Publisher>
    <b:RefOrder>364</b:RefOrder>
  </b:Source>
  <b:Source>
    <b:Tag>Ram13</b:Tag>
    <b:SourceType>BookSection</b:SourceType>
    <b:Guid>{D8544F4D-1B65-4EAA-8940-BCC05FC926BC}</b:Guid>
    <b:Title>Growth, Clusters, and Convergence in Ecuador: 1993–2011</b:Title>
    <b:BookTitle>Regional Problems and Policies in Latin America. Advances in Spatial Science (The Regional Science Series)</b:BookTitle>
    <b:Year>2013</b:Year>
    <b:Pages>323-337</b:Pages>
    <b:City>Berlin</b:City>
    <b:Publisher>Springer</b:Publisher>
    <b:Author>
      <b:Author>
        <b:NameList>
          <b:Person>
            <b:Last>Ramón-Mendieta</b:Last>
            <b:First>Marlon</b:First>
            <b:Middle>G</b:Middle>
          </b:Person>
          <b:Person>
            <b:Last>Ochoa-Moreno</b:Last>
            <b:First>Wilman</b:First>
            <b:Middle>S</b:Middle>
          </b:Person>
          <b:Person>
            <b:Last>Ochoa-Jiménez</b:Last>
            <b:First>Diego</b:First>
            <b:Middle>A</b:Middle>
          </b:Person>
        </b:NameList>
      </b:Author>
      <b:BookAuthor>
        <b:NameList>
          <b:Person>
            <b:Last>Cuadrado-Roura</b:Last>
            <b:First>J</b:First>
          </b:Person>
          <b:Person>
            <b:Last>Aroca</b:Last>
            <b:First>P</b:First>
          </b:Person>
        </b:NameList>
      </b:BookAuthor>
    </b:Author>
    <b:JournalName>Regional Problems and Policies in Latin America</b:JournalName>
    <b:DOI>https://doi.org/10.1007/978-3-642-39674-8_14</b:DOI>
    <b:RefOrder>365</b:RefOrder>
  </b:Source>
  <b:Source>
    <b:Tag>Sze14</b:Tag>
    <b:SourceType>JournalArticle</b:SourceType>
    <b:Guid>{F3884153-5D3B-4C70-AD34-41773FC267FA}</b:Guid>
    <b:Title>Analyzing the regional economic convergence in Ecuador. Insights from parametric and nonparametric models</b:Title>
    <b:Year>2016</b:Year>
    <b:Pages>43-65</b:Pages>
    <b:Author>
      <b:Author>
        <b:NameList>
          <b:Person>
            <b:Last>Szeles</b:Last>
            <b:First>Monica</b:First>
          </b:Person>
          <b:Person>
            <b:Last>Mendieta</b:Last>
            <b:First>Rodrigo</b:First>
          </b:Person>
        </b:NameList>
      </b:Author>
    </b:Author>
    <b:Volume>19</b:Volume>
    <b:URL>https://ideas.repec.org/a/rjr/romjef/vy2016i2p43-65.html</b:URL>
    <b:JournalName>Romanian Journal of Economic Forecasting</b:JournalName>
    <b:Issue>2</b:Issue>
    <b:RefOrder>366</b:RefOrder>
  </b:Source>
  <b:Source>
    <b:Tag>Ari17</b:Tag>
    <b:SourceType>Misc</b:SourceType>
    <b:Guid>{67B5461D-DD02-4871-8EA5-6F6501ED3D1F}</b:Guid>
    <b:Title>El cambio estructural y las desigualdades regionales en el Ecuador: 1993-2014</b:Title>
    <b:Year>2017</b:Year>
    <b:Author>
      <b:Author>
        <b:NameList>
          <b:Person>
            <b:Last>Tandazo Arias</b:Last>
            <b:First>Tangya</b:First>
            <b:Middle>del Carmen</b:Middle>
          </b:Person>
        </b:NameList>
      </b:Author>
    </b:Author>
    <b:PublicationTitle>Ph.D. Thesis</b:PublicationTitle>
    <b:StateProvince>Alcalá de Henares</b:StateProvince>
    <b:CountryRegion>España</b:CountryRegion>
    <b:Publisher>Universidad de Alcalá</b:Publisher>
    <b:URL>https://ebuah.uah.es/dspace/handle/10017/38309</b:URL>
    <b:RefOrder>367</b:RefOrder>
  </b:Source>
  <b:Source>
    <b:Tag>Flo19</b:Tag>
    <b:SourceType>JournalArticle</b:SourceType>
    <b:Guid>{1C339255-874A-4F4B-AC95-C8A1E9C9E7CD}</b:Guid>
    <b:Author>
      <b:Author>
        <b:NameList>
          <b:Person>
            <b:Last>Flores-Chamba</b:Last>
            <b:First>J</b:First>
          </b:Person>
          <b:Person>
            <b:Last>Correa-Quezada</b:Last>
            <b:First>R</b:First>
          </b:Person>
          <b:Person>
            <b:Last>Álvarez-García</b:Last>
            <b:First>J</b:First>
          </b:Person>
          <b:Person>
            <b:Last>del Río-Rama</b:Last>
            <b:First>M</b:First>
            <b:Middle>C</b:Middle>
          </b:Person>
        </b:NameList>
      </b:Author>
    </b:Author>
    <b:Title>Spatial Economic Convergence and Public Expenditure in Ecuador</b:Title>
    <b:Year>2019</b:Year>
    <b:JournalName>Symmetry</b:JournalName>
    <b:Pages>130</b:Pages>
    <b:Volume>11</b:Volume>
    <b:Issue>2</b:Issue>
    <b:DOI>https://doi.org/10.3390/sym11020130</b:DOI>
    <b:RefOrder>368</b:RefOrder>
  </b:Source>
  <b:Source>
    <b:Tag>MarcadorDePosición18</b:Tag>
    <b:SourceType>JournalArticle</b:SourceType>
    <b:Guid>{5BC5EBF9-54B1-4C0B-8839-C67F7F4344BE}</b:Guid>
    <b:Author>
      <b:Author>
        <b:NameList>
          <b:Person>
            <b:Last>Mendieta</b:Last>
            <b:First>Rodrigo</b:First>
          </b:Person>
        </b:NameList>
      </b:Author>
    </b:Author>
    <b:Title>La hipótesis de la convergencia condicional en Ecuador: un análisis a nivel cantonal</b:Title>
    <b:JournalName>RETOS. Revista de Ciencias de la Administración y Economía, Universidad Politécnica Salesiana</b:JournalName>
    <b:Year>2015</b:Year>
    <b:Pages>13-26</b:Pages>
    <b:Volume>5</b:Volume>
    <b:LCID>en-US</b:LCID>
    <b:DOI>https://doi.org/10.17163/ret.n9.2015.01</b:DOI>
    <b:RefOrder>369</b:RefOrder>
  </b:Source>
  <b:Source>
    <b:Tag>Tin20</b:Tag>
    <b:SourceType>JournalArticle</b:SourceType>
    <b:Guid>{BCC81982-2659-41F0-8972-F1560564FD99}</b:Guid>
    <b:Author>
      <b:Author>
        <b:NameList>
          <b:Person>
            <b:Last>Tinizhañay</b:Last>
            <b:First>José</b:First>
          </b:Person>
        </b:NameList>
      </b:Author>
    </b:Author>
    <b:Title>Análisis de convergencia para el caso ecuatoriano a nivel cantonal en el período: 2007-2017</b:Title>
    <b:JournalName>RETOS Revista de Ciencias de la Administración y Economía</b:JournalName>
    <b:Year>2020</b:Year>
    <b:Pages>167-186</b:Pages>
    <b:Volume>10</b:Volume>
    <b:Issue>19</b:Issue>
    <b:DOI>http://dx.doi.org/10.17163/ret.n19.2020.10</b:DOI>
    <b:RefOrder>370</b:RefOrder>
  </b:Source>
  <b:Source>
    <b:Tag>BCE20</b:Tag>
    <b:SourceType>InternetSite</b:SourceType>
    <b:Guid>{8F4C490D-994A-442F-B0C2-36D1F71A9C57}</b:Guid>
    <b:Author>
      <b:Author>
        <b:Corporate>BCE</b:Corporate>
      </b:Author>
    </b:Author>
    <b:Title>Estadísticas económicas: Sector real</b:Title>
    <b:JournalName>https://contenido.bce.fin.ec/documentos/Estadisticas/SectorReal/CuentasCantonales/Indice.htm</b:JournalName>
    <b:Year>2020</b:Year>
    <b:City>Quito</b:City>
    <b:URL>https://contenido.bce.fin.ec/documentos/Estadisticas/SectorReal/CuentasCantonales/Indice.htm</b:URL>
    <b:InternetSiteTitle>Banco Central del Ecuador</b:InternetSiteTitle>
    <b:RefOrder>371</b:RefOrder>
  </b:Source>
  <b:Source>
    <b:Tag>INE19</b:Tag>
    <b:SourceType>InternetSite</b:SourceType>
    <b:Guid>{91F6B535-BA7D-4C1B-9393-7D6E0C980E11}</b:Guid>
    <b:LCID>en-US</b:LCID>
    <b:Author>
      <b:Author>
        <b:Corporate>INEC</b:Corporate>
      </b:Author>
    </b:Author>
    <b:Title>Instituto Nacional de Estadísticas y Censos</b:Title>
    <b:InternetSiteTitle>Proyecciones Poblaciones</b:InternetSiteTitle>
    <b:Year>2019</b:Year>
    <b:Month>May</b:Month>
    <b:URL>http://www.ecuadorencifras.gob.ec/proyecciones-poblacionales/</b:URL>
    <b:RefOrder>372</b:RefOrder>
  </b:Source>
  <b:Source>
    <b:Tag>MarcadorDePosición19</b:Tag>
    <b:SourceType>DocumentFromInternetSite</b:SourceType>
    <b:Guid>{BAB0D98D-20B4-45E1-BD73-CB2E6E17C10F}</b:Guid>
    <b:Title>Insituto Nacional de Estadísticas y Censos</b:Title>
    <b:Year>2020</b:Year>
    <b:Author>
      <b:Author>
        <b:Corporate>INEC</b:Corporate>
      </b:Author>
    </b:Author>
    <b:InternetSiteTitle>Presentación General CENEC 2011</b:InternetSiteTitle>
    <b:URL>https://www.ecuadorencifras.gob.ec/informacion-censal-por-provincias/</b:URL>
    <b:RefOrder>373</b:RefOrder>
  </b:Source>
  <b:Source>
    <b:Tag>MarcadorDePosición20</b:Tag>
    <b:SourceType>JournalArticle</b:SourceType>
    <b:Guid>{440CD043-045A-4ABB-B9FA-BEBD78DC5E14}</b:Guid>
    <b:Title>Cantonal Convergence in Ecuador: A Spatial Econometric Perspective</b:Title>
    <b:Year>2016</b:Year>
    <b:Pages>107-126</b:Pages>
    <b:Author>
      <b:Author>
        <b:NameList>
          <b:Person>
            <b:Last>Mendieta</b:Last>
            <b:First>Rodrigo</b:First>
          </b:Person>
          <b:Person>
            <b:Last>Pontarollo</b:Last>
            <b:First>Nicola</b:First>
          </b:Person>
        </b:NameList>
      </b:Author>
    </b:Author>
    <b:JournalName>Journal of Applied Economic Sciences</b:JournalName>
    <b:Volume>39</b:Volume>
    <b:Issue>6</b:Issue>
    <b:RefOrder>374</b:RefOrder>
  </b:Source>
  <b:Source>
    <b:Tag>Qua961</b:Tag>
    <b:SourceType>JournalArticle</b:SourceType>
    <b:Guid>{AD6A5EB3-6C40-41AF-88CF-13223E1A6839}</b:Guid>
    <b:Author>
      <b:Author>
        <b:NameList>
          <b:Person>
            <b:Last>Quah</b:Last>
            <b:First>Danny</b:First>
          </b:Person>
        </b:NameList>
      </b:Author>
    </b:Author>
    <b:Title>Twin Peaks: Growth and Convergence in Models of Distribution Dynamics</b:Title>
    <b:JournalName>The Economic Journal</b:JournalName>
    <b:Year>1996</b:Year>
    <b:Pages>1045–1055</b:Pages>
    <b:Volume>106</b:Volume>
    <b:Issue>437</b:Issue>
    <b:DOI>https://doi.org/10.2307/2235377</b:DOI>
    <b:RefOrder>375</b:RefOrder>
  </b:Source>
  <b:Source>
    <b:Tag>Qua962</b:Tag>
    <b:SourceType>JournalArticle</b:SourceType>
    <b:Guid>{117E69CF-B957-40EF-862F-9941FC1A02A0}</b:Guid>
    <b:Author>
      <b:Author>
        <b:NameList>
          <b:Person>
            <b:Last>Quah</b:Last>
            <b:First>Danny</b:First>
          </b:Person>
        </b:NameList>
      </b:Author>
    </b:Author>
    <b:Title>Empirics for economic growth and convergence</b:Title>
    <b:JournalName>European Economic Review</b:JournalName>
    <b:Year>1996</b:Year>
    <b:Pages>1353-1375</b:Pages>
    <b:Volume>40</b:Volume>
    <b:Issue>6</b:Issue>
    <b:DOI>https://doi.org/10.1016/0014-2921(95)00051-8</b:DOI>
    <b:RefOrder>376</b:RefOrder>
  </b:Source>
  <b:Source>
    <b:Tag>Qua931</b:Tag>
    <b:SourceType>JournalArticle</b:SourceType>
    <b:Guid>{B695C966-246E-4A62-AD4F-438F268C0556}</b:Guid>
    <b:Author>
      <b:Author>
        <b:NameList>
          <b:Person>
            <b:Last>Quah</b:Last>
            <b:First>Danny</b:First>
          </b:Person>
        </b:NameList>
      </b:Author>
    </b:Author>
    <b:Title>Galton's Fallacy and Tests of the Convergence Hypothesis</b:Title>
    <b:JournalName>The Scandinavian Journal of Economics</b:JournalName>
    <b:Year>1993</b:Year>
    <b:Pages>427-443</b:Pages>
    <b:Volume>95</b:Volume>
    <b:Issue>4</b:Issue>
    <b:DOI>https://www.doi.org/10.2307/3440905</b:DOI>
    <b:RefOrder>377</b:RefOrder>
  </b:Source>
  <b:Source>
    <b:Tag>DAm01</b:Tag>
    <b:SourceType>Book</b:SourceType>
    <b:Guid>{A7EA6761-978B-4889-855D-A4057597F40D}</b:Guid>
    <b:Author>
      <b:Author>
        <b:NameList>
          <b:Person>
            <b:Last>D’Ambrosio</b:Last>
            <b:First>Ubiritan</b:First>
          </b:Person>
        </b:NameList>
      </b:Author>
    </b:Author>
    <b:Title>Paz, Educacao Matemática e Etnomatematica. En terori e Practica da Educacao</b:Title>
    <b:Year>2001</b:Year>
    <b:City>Brasil</b:City>
    <b:Publisher>Maringá, PR.</b:Publisher>
    <b:RefOrder>378</b:RefOrder>
  </b:Source>
  <b:Source>
    <b:Tag>Val19</b:Tag>
    <b:SourceType>Art</b:SourceType>
    <b:Guid>{597FEA01-B3EC-4E2A-B70C-B174581D7929}</b:Guid>
    <b:Title>Estrategia didáctica para fortalecer el Razonamiento Algebraico fundamentada en la Etnomatemática</b:Title>
    <b:Year>2019</b:Year>
    <b:Author>
      <b:Author>
        <b:NameList>
          <b:Person>
            <b:Last>Valencia Salinas</b:Last>
            <b:First> P</b:First>
          </b:Person>
          <b:Person>
            <b:Last>Díaz Villaneda </b:Last>
            <b:First>E</b:First>
          </b:Person>
        </b:NameList>
      </b:Author>
      <b:Artist>
        <b:NameList>
          <b:Person>
            <b:Last>Valencia Salinas</b:Last>
            <b:First>Paola A.</b:First>
          </b:Person>
          <b:Person>
            <b:Last>Diaz Villaneda</b:Last>
            <b:First>Estefania </b:First>
          </b:Person>
        </b:NameList>
      </b:Artist>
    </b:Author>
    <b:Institution>Universidad de Antioquia</b:Institution>
    <b:PublicationTitle>Licenciatura en Matemáticas y Física</b:PublicationTitle>
    <b:City>Antioquia </b:City>
    <b:CountryRegion>Colombia</b:CountryRegion>
    <b:URL>http://ayura.udea.edu.co:8080/jspui/bitstream/123456789/3533/1/ValenciaSalinasPaola_DiazVillanedaEstefania_DidacticaRazonamientoAlgebraico_2019_TG.pdf</b:URL>
    <b:RefOrder>379</b:RefOrder>
  </b:Source>
  <b:Source>
    <b:Tag>Ger89</b:Tag>
    <b:SourceType>JournalArticle</b:SourceType>
    <b:Guid>{26407887-9AF6-4B6D-A315-3CD5CC2D216A}</b:Guid>
    <b:Author>
      <b:Author>
        <b:NameList>
          <b:Person>
            <b:Last>Gerdes</b:Last>
            <b:First>P.</b:First>
          </b:Person>
        </b:NameList>
      </b:Author>
    </b:Author>
    <b:Title>The use of the etnomathematics in the classroom, procededings of politics of mathematics education conference,</b:Title>
    <b:JournalName>NEE Mathematics Commission, University of westen cape</b:JournalName>
    <b:Year>1989</b:Year>
    <b:Pages>26-36</b:Pages>
    <b:City>Sudáfrica</b:City>
    <b:RefOrder>380</b:RefOrder>
  </b:Source>
  <b:Source>
    <b:Tag>Fue19</b:Tag>
    <b:SourceType>JournalArticle</b:SourceType>
    <b:Guid>{503A8F6A-47FC-4ADB-AF4B-A74B139B8B6A}</b:Guid>
    <b:Title>Etnomatemática para comprender la realidad: analizando la calidad de vida en algunos países de Latinoamérica</b:Title>
    <b:City>Bogota</b:City>
    <b:Author>
      <b:Author>
        <b:NameList>
          <b:Person>
            <b:Last>Fuentes</b:Last>
            <b:First>C.</b:First>
          </b:Person>
        </b:NameList>
      </b:Author>
    </b:Author>
    <b:JournalName>Latinoamericana de Etnomatemática</b:JournalName>
    <b:Year>2019</b:Year>
    <b:Pages>25-43</b:Pages>
    <b:Volume>12</b:Volume>
    <b:Issue>1</b:Issue>
    <b:URL>http://funes.uniandes.edu.co/15344/1/Fuentes2019Etnomatematica.pdf</b:URL>
    <b:RefOrder>381</b:RefOrder>
  </b:Source>
  <b:Source>
    <b:Tag>Sac19</b:Tag>
    <b:SourceType>Art</b:SourceType>
    <b:Guid>{E5DCBB3D-B43F-4431-8BA7-9E55883A983F}</b:Guid>
    <b:Title>Recursos didácticos de la sabiduría ancestral que fomenten la interculturalidad en la etnomatemática en los niños de la básica elemental</b:Title>
    <b:Year>2019</b:Year>
    <b:Author>
      <b:Artist>
        <b:NameList>
          <b:Person>
            <b:Last>Saca Ramos</b:Last>
            <b:First>María</b:First>
            <b:Middle>Verónica</b:Middle>
          </b:Person>
        </b:NameList>
      </b:Artist>
    </b:Author>
    <b:Institution>Universidad Nacional del Chimborazo</b:Institution>
    <b:PublicationTitle>Grado de Maestría</b:PublicationTitle>
    <b:City>Riobamba</b:City>
    <b:CountryRegion>Ecuador</b:CountryRegion>
    <b:URL>http://dspace.unach.edu.ec/bitstream/51000/5313/1/UNACH-EC-IPG-PED-DOC-2019-0003.pdf</b:URL>
    <b:RefOrder>382</b:RefOrder>
  </b:Source>
  <b:Source>
    <b:Tag>Asc82</b:Tag>
    <b:SourceType>JournalArticle</b:SourceType>
    <b:Guid>{811CC08B-7F0B-49B9-B511-77EA5230BBDC}</b:Guid>
    <b:Title>Etnomathemics</b:Title>
    <b:Year>1982</b:Year>
    <b:Author>
      <b:Author>
        <b:NameList>
          <b:Person>
            <b:Last>Ascher</b:Last>
            <b:First>M.</b:First>
          </b:Person>
        </b:NameList>
      </b:Author>
    </b:Author>
    <b:JournalName>History of science</b:JournalName>
    <b:Pages>15-18</b:Pages>
    <b:Volume>24</b:Volume>
    <b:Issue>01</b:Issue>
    <b:RefOrder>383</b:RefOrder>
  </b:Source>
  <b:Source>
    <b:Tag>Bis05</b:Tag>
    <b:SourceType>Book</b:SourceType>
    <b:Guid>{C4C25BAC-E4D9-423B-904B-F8E76C49D398}</b:Guid>
    <b:Author>
      <b:Author>
        <b:NameList>
          <b:Person>
            <b:Last>Bishop</b:Last>
            <b:First>A.</b:First>
          </b:Person>
        </b:NameList>
      </b:Author>
    </b:Author>
    <b:Title>Aproximación sociocultural a la educación matemática.</b:Title>
    <b:Year>2005</b:Year>
    <b:City>Santiago de Cali</b:City>
    <b:Publisher>Universidad de Valle</b:Publisher>
    <b:RefOrder>384</b:RefOrder>
  </b:Source>
  <b:Source>
    <b:Tag>DAm85</b:Tag>
    <b:SourceType>Book</b:SourceType>
    <b:Guid>{44F0F3A8-34C0-4A9D-80D9-A8ED9C999209}</b:Guid>
    <b:Author>
      <b:Author>
        <b:NameList>
          <b:Person>
            <b:Last>D'Ambrosio</b:Last>
            <b:First>Ubiritan</b:First>
          </b:Person>
        </b:NameList>
      </b:Author>
    </b:Author>
    <b:Title>Ethnomathematics and its place in the history and pedagogy of mathematics</b:Title>
    <b:Year>1985</b:Year>
    <b:City>EEUU</b:City>
    <b:Publisher>For the Learning of Mathematics</b:Publisher>
    <b:RefOrder>385</b:RefOrder>
  </b:Source>
  <b:Source>
    <b:Tag>Aro16</b:Tag>
    <b:SourceType>JournalArticle</b:SourceType>
    <b:Guid>{5C86C7A1-B114-4A74-B77D-8DC5189AFB46}</b:Guid>
    <b:Title>La definición etimológica de Etnomatemática e implicaciones en Educación Matemática</b:Title>
    <b:City>Mexico </b:City>
    <b:Author>
      <b:Author>
        <b:NameList>
          <b:Person>
            <b:Last>Aroca</b:Last>
            <b:First>A.</b:First>
          </b:Person>
        </b:NameList>
      </b:Author>
    </b:Author>
    <b:JournalName>SciELO Analytics</b:JournalName>
    <b:Year>2016</b:Year>
    <b:Pages>175-195</b:Pages>
    <b:Volume>28</b:Volume>
    <b:Issue>2</b:Issue>
    <b:URL>http://www.scielo.org.mx/scielo.php?pid=S1665-58262016000200175&amp;script=sci_abstract</b:URL>
    <b:RefOrder>386</b:RefOrder>
  </b:Source>
  <b:Source>
    <b:Tag>Asc94</b:Tag>
    <b:SourceType>JournalArticle</b:SourceType>
    <b:Guid>{DD1D788C-FC07-4B32-8AFD-9704C4DD6DF0}</b:Guid>
    <b:Title>Ethnomathematics: A dialogue.</b:Title>
    <b:JournalName>For the Learning of Mathematics</b:JournalName>
    <b:Year>1994</b:Year>
    <b:Pages>36-43</b:Pages>
    <b:Author>
      <b:Author>
        <b:NameList>
          <b:Person>
            <b:Last>Ascher</b:Last>
            <b:First>M</b:First>
          </b:Person>
          <b:Person>
            <b:Last>D’Ambrosio</b:Last>
            <b:First>U</b:First>
          </b:Person>
        </b:NameList>
      </b:Author>
    </b:Author>
    <b:Volume>14</b:Volume>
    <b:Issue>02</b:Issue>
    <b:RefOrder>387</b:RefOrder>
  </b:Source>
  <b:Source>
    <b:Tag>Ger96</b:Tag>
    <b:SourceType>JournalArticle</b:SourceType>
    <b:Guid>{F553E032-0FE1-4A74-B89C-7B5B612F37E3}</b:Guid>
    <b:Author>
      <b:Author>
        <b:NameList>
          <b:Person>
            <b:Last>Gerdes</b:Last>
            <b:First>P.</b:First>
          </b:Person>
        </b:NameList>
      </b:Author>
    </b:Author>
    <b:Title>Ethnomathematics and Mathematics Education. En A. Bishop, K. Clements, C. Keitel, J. Kilpatrick, &amp; C. Laborde. International Handbook of Mathematics Education</b:Title>
    <b:JournalName> Dordrecht: Kluwer Academic Publishers.</b:JournalName>
    <b:Year>1996</b:Year>
    <b:Pages>909-943</b:Pages>
    <b:RefOrder>388</b:RefOrder>
  </b:Source>
  <b:Source>
    <b:Tag>Mon15</b:Tag>
    <b:SourceType>JournalArticle</b:SourceType>
    <b:Guid>{D2E74214-C652-4FF0-8FE4-7BCD2A2882CF}</b:Guid>
    <b:Author>
      <b:Author>
        <b:NameList>
          <b:Person>
            <b:Last>Viteri Gordillo</b:Last>
            <b:First>Monica</b:First>
          </b:Person>
        </b:NameList>
      </b:Author>
    </b:Author>
    <b:Title>La Etnomatemática en el sistema educativo ecuatoriano</b:Title>
    <b:JournalName>Publicando</b:JournalName>
    <b:Year>2015</b:Year>
    <b:Pages>24-34</b:Pages>
    <b:City>Quito - Ecuador</b:City>
    <b:Volume>2</b:Volume>
    <b:Issue>2</b:Issue>
    <b:URL>https://revistapublicando.org/revista/index.php/crv/article/view/20</b:URL>
    <b:RefOrder>389</b:RefOrder>
  </b:Source>
  <b:Source>
    <b:Tag>Bon18</b:Tag>
    <b:SourceType>ConferenceProceedings</b:SourceType>
    <b:Guid>{39BDEC16-30F0-4EDE-A539-2F523EEC4C58}</b:Guid>
    <b:Title>La dimensión matemática en educación intercultural bilingüe: educación matemática y diversidad</b:Title>
    <b:Year>2018</b:Year>
    <b:Pages>8</b:Pages>
    <b:City>Brasil</b:City>
    <b:Publisher>Acta Latinoamericana de Matemática Educativa</b:Publisher>
    <b:Author>
      <b:Author>
        <b:NameList>
          <b:Person>
            <b:Last>Bonilla</b:Last>
            <b:First>María</b:First>
          </b:Person>
          <b:Person>
            <b:Last>Rosa </b:Last>
            <b:First>Milton</b:First>
          </b:Person>
          <b:Person>
            <b:Last>Auccahuallpa </b:Last>
            <b:First>Roxana</b:First>
          </b:Person>
          <b:Person>
            <b:Last>Reyes </b:Last>
            <b:First>María</b:First>
          </b:Person>
        </b:NameList>
      </b:Author>
    </b:Author>
    <b:Volume>31</b:Volume>
    <b:URL>http://www.repositorio.ufop.br/handle/123456789/11403</b:URL>
    <b:RefOrder>390</b:RefOrder>
  </b:Source>
  <b:Source>
    <b:Tag>DAm02</b:Tag>
    <b:SourceType>Book</b:SourceType>
    <b:Guid>{147E085A-CE58-4814-B05C-6EAF5FF34C0A}</b:Guid>
    <b:Author>
      <b:Author>
        <b:NameList>
          <b:Person>
            <b:Last>D’Ambrosio</b:Last>
            <b:First>U.</b:First>
          </b:Person>
        </b:NameList>
      </b:Author>
    </b:Author>
    <b:Title>Etnomatemática, entre las tradiciones y la modernidad</b:Title>
    <b:Year>2002</b:Year>
    <b:City>Belo Orizonte</b:City>
    <b:Publisher>Autentica</b:Publisher>
    <b:RefOrder>391</b:RefOrder>
  </b:Source>
  <b:Source>
    <b:Tag>Vil18</b:Tag>
    <b:SourceType>JournalArticle</b:SourceType>
    <b:Guid>{5B33CC86-8CBE-4422-BB83-467E87F563EF}</b:Guid>
    <b:Title>Inserción de la etnomatemática en la formación docente en la educación superior ecuatoriana</b:Title>
    <b:Pages>129-144</b:Pages>
    <b:Year>2018</b:Year>
    <b:Author>
      <b:Author>
        <b:NameList>
          <b:Person>
            <b:Last>Villota  </b:Last>
            <b:First>J. C.</b:First>
          </b:Person>
          <b:Person>
            <b:Last>Singo </b:Last>
            <b:First>J. C.</b:First>
          </b:Person>
        </b:NameList>
      </b:Author>
    </b:Author>
    <b:JournalName>Anales</b:JournalName>
    <b:Volume>1</b:Volume>
    <b:Issue>376</b:Issue>
    <b:RefOrder>392</b:RefOrder>
  </b:Source>
  <b:Source>
    <b:Tag>Cah18</b:Tag>
    <b:SourceType>JournalArticle</b:SourceType>
    <b:Guid>{E81CF272-CF28-44BC-BF0C-4F80DED3BBC3}</b:Guid>
    <b:Title>Influencia etnomatemática en la resolución de problemas en estudiantes del primer grado de la institución educativa bilingüe san francisco distrito Yarinacocha</b:Title>
    <b:JournalName>Tzhoecoen</b:JournalName>
    <b:Year>2018</b:Year>
    <b:Pages>45-55</b:Pages>
    <b:Author>
      <b:Author>
        <b:NameList>
          <b:Person>
            <b:Last>Cahuana,</b:Last>
            <b:First>Á. A. R.</b:First>
          </b:Person>
          <b:Person>
            <b:Last>Salinas  </b:Last>
            <b:First>R. G.</b:First>
          </b:Person>
          <b:Person>
            <b:Last>Ruiz </b:Last>
            <b:First>E. M.</b:First>
          </b:Person>
        </b:NameList>
      </b:Author>
    </b:Author>
    <b:Volume>24</b:Volume>
    <b:Issue>3</b:Issue>
    <b:RefOrder>393</b:RefOrder>
  </b:Source>
  <b:Source>
    <b:Tag>Kni12</b:Tag>
    <b:SourceType>Book</b:SourceType>
    <b:Guid>{2B7AD640-9A51-4507-B277-994C4A00FF90}</b:Guid>
    <b:Title>Etnomatemática em movimento</b:Title>
    <b:Year>2012</b:Year>
    <b:City>Belo Horizonte </b:City>
    <b:Publisher>Autentica</b:Publisher>
    <b:Author>
      <b:Author>
        <b:NameList>
          <b:Person>
            <b:Last>Knijnik</b:Last>
            <b:First>G.</b:First>
          </b:Person>
          <b:Person>
            <b:Last>Wanderer</b:Last>
            <b:First>F.</b:First>
          </b:Person>
          <b:Person>
            <b:Last>Giongo</b:Last>
            <b:First>I.</b:First>
          </b:Person>
          <b:Person>
            <b:Last>Duarte</b:Last>
            <b:First>C.</b:First>
          </b:Person>
        </b:NameList>
      </b:Author>
    </b:Author>
    <b:RefOrder>394</b:RefOrder>
  </b:Source>
  <b:Source>
    <b:Tag>Mia12</b:Tag>
    <b:SourceType>JournalArticle</b:SourceType>
    <b:Guid>{326A5492-4EDB-4B8B-AA5F-70C36ED020AE}</b:Guid>
    <b:Title>Matemática e/na/ou Etnomatemática?</b:Title>
    <b:Year>2012</b:Year>
    <b:JournalName>Latinoamericana de Etnomatemática,</b:JournalName>
    <b:Pages>149-158</b:Pages>
    <b:Author>
      <b:Author>
        <b:NameList>
          <b:Person>
            <b:Last>Miarka</b:Last>
            <b:First>R.</b:First>
          </b:Person>
          <b:Person>
            <b:Last>Viggiani</b:Last>
            <b:Middle>A.</b:Middle>
            <b:First>M. </b:First>
          </b:Person>
        </b:NameList>
      </b:Author>
    </b:Author>
    <b:Volume>5</b:Volume>
    <b:Issue>01</b:Issue>
    <b:RefOrder>395</b:RefOrder>
  </b:Source>
  <b:Source>
    <b:Tag>Gom19</b:Tag>
    <b:SourceType>Art</b:SourceType>
    <b:Guid>{EB5AC23D-F4EC-4AE5-BBA3-7737C4929BBD}</b:Guid>
    <b:Title>Estado del arte de la etnomatemáticas en el Perú</b:Title>
    <b:Year>2019</b:Year>
    <b:Author>
      <b:Artist>
        <b:NameList>
          <b:Person>
            <b:Last>Gomez Gomez</b:Last>
            <b:First>Jhon</b:First>
            <b:Middle>Elver</b:Middle>
          </b:Person>
        </b:NameList>
      </b:Artist>
    </b:Author>
    <b:Institution>Universidad Nacional Mayor de San Marcos</b:Institution>
    <b:PublicationTitle>Grado de Bachiller</b:PublicationTitle>
    <b:City>Lima</b:City>
    <b:URL>https://cybertesis.unmsm.edu.pe/bitstream/handle/20.500.12672/11758/Gomez_gj.pdf?sequence=1&amp;isAllowed=y</b:URL>
    <b:RefOrder>396</b:RefOrder>
  </b:Source>
  <b:Source>
    <b:Tag>Bar97</b:Tag>
    <b:SourceType>Book</b:SourceType>
    <b:Guid>{7D0917D0-5D9B-4BBD-98D6-4789E85C1E13}</b:Guid>
    <b:Author>
      <b:Author>
        <b:NameList>
          <b:Person>
            <b:Last>Bartón</b:Last>
            <b:First>Bill.</b:First>
          </b:Person>
        </b:NameList>
      </b:Author>
    </b:Author>
    <b:Title>Teniendo el Sentido de la Etnomatemática:.</b:Title>
    <b:Year>1997</b:Year>
    <b:City>New Zeland.</b:City>
    <b:Publisher>The University of Auckland</b:Publisher>
    <b:RefOrder>397</b:RefOrder>
  </b:Source>
  <b:Source>
    <b:Tag>Dos18</b:Tag>
    <b:SourceType>JournalArticle</b:SourceType>
    <b:Guid>{956C51C5-2C81-4E4B-A2A5-D8CF7C04712D}</b:Guid>
    <b:Title>Etnomatemática y Pedagogía Freireana: una experiencia intercultural con la comunidad Kaingang</b:Title>
    <b:JournalName>Zetetike</b:JournalName>
    <b:Year>2018</b:Year>
    <b:Pages>147-166</b:Pages>
    <b:Author>
      <b:Author>
        <b:NameList>
          <b:Person>
            <b:Last>Dos Santos Bernardi </b:Last>
            <b:First> L.</b:First>
          </b:Person>
          <b:Person>
            <b:Last>Santos </b:Last>
            <b:First>J. A.</b:First>
          </b:Person>
        </b:NameList>
      </b:Author>
    </b:Author>
    <b:Volume>26</b:Volume>
    <b:Issue>1</b:Issue>
    <b:URL>http://jorgesantos.byethost18.com/Zetetike.pdf?i=1</b:URL>
    <b:DOI>https://doi.org/ 10.20396/zet.v26i1.8650727</b:DOI>
    <b:RefOrder>398</b:RefOrder>
  </b:Source>
  <b:Source>
    <b:Tag>San19</b:Tag>
    <b:SourceType>Art</b:SourceType>
    <b:Guid>{6C7C6445-2259-415D-A733-CCB88845B490}</b:Guid>
    <b:Title>Práticas escolares para mobilização da cultura matemática de estudantes da eja por meio da etnomatemática</b:Title>
    <b:Year>2019</b:Year>
    <b:Author>
      <b:Artist>
        <b:NameList>
          <b:Person>
            <b:Last>Santana</b:Last>
            <b:First>J.</b:First>
            <b:Middle>A. D. S.</b:Middle>
          </b:Person>
        </b:NameList>
      </b:Artist>
    </b:Author>
    <b:Institution>Universidade do estado da bahia-uneb</b:Institution>
    <b:PublicationTitle>Mestrado profissional em educação de jovens e adultos mpeja.</b:PublicationTitle>
    <b:City>Estado de Bahia</b:City>
    <b:RefOrder>399</b:RefOrder>
  </b:Source>
  <b:Source>
    <b:Tag>Guz18</b:Tag>
    <b:SourceType>JournalArticle</b:SourceType>
    <b:Guid>{379C3EBA-30A3-4AB9-AFD9-0167AC2F0648}</b:Guid>
    <b:Title>Los retos de la educación intercultural en el siglo XXI</b:Title>
    <b:City>Mexico</b:City>
    <b:Author>
      <b:Author>
        <b:NameList>
          <b:Person>
            <b:Last>Guzmán Marín</b:Last>
            <b:First>F.</b:First>
          </b:Person>
        </b:NameList>
      </b:Author>
    </b:Author>
    <b:JournalName>Latinoamericana de educación inclusiva</b:JournalName>
    <b:Year>2018</b:Year>
    <b:Pages>199-212</b:Pages>
    <b:Volume>12</b:Volume>
    <b:Issue>1</b:Issue>
    <b:URL>https://scielo.conicyt.cl/pdf/rlei/v12n1/0718-7378-rlei-12-01-00199.pdf</b:URL>
    <b:DOI> https://doi.org/10.4067/S0718-73782018000100013</b:DOI>
    <b:RefOrder>400</b:RefOrder>
  </b:Source>
  <b:Source>
    <b:Tag>Bla06</b:Tag>
    <b:SourceType>JournalArticle</b:SourceType>
    <b:Guid>{598396C2-C3CE-4CD8-9A08-AB7585964591}</b:Guid>
    <b:Author>
      <b:Author>
        <b:NameList>
          <b:Person>
            <b:Last>Blanco-Álvarez</b:Last>
            <b:First>H.</b:First>
          </b:Person>
        </b:NameList>
      </b:Author>
    </b:Author>
    <b:Title>La Etnomatemática en Colombia. Un programa en construcción.</b:Title>
    <b:Year>2006</b:Year>
    <b:JournalName>Revista Bolema: Boletim de Educação Matemática,19(26)</b:JournalName>
    <b:Pages>49-75</b:Pages>
    <b:RefOrder>401</b:RefOrder>
  </b:Source>
  <b:Source>
    <b:Tag>Bla11</b:Tag>
    <b:SourceType>JournalArticle</b:SourceType>
    <b:Guid>{790B3B34-8262-4792-8DDF-08BDFABAD6E8}</b:Guid>
    <b:Author>
      <b:Author>
        <b:NameList>
          <b:Person>
            <b:Last>Blanco-Álvarez</b:Last>
            <b:First>H.</b:First>
          </b:Person>
        </b:NameList>
      </b:Author>
    </b:Author>
    <b:Title>La postura sociocultural de la educación matemática y sus implicaciones en la escuela.</b:Title>
    <b:JournalName>Revista Educación y Pedagogía, 23(59),</b:JournalName>
    <b:Year>2011</b:Year>
    <b:Pages>59-66.</b:Pages>
    <b:RefOrder>402</b:RefOrder>
  </b:Source>
  <b:Source>
    <b:Tag>Aro13</b:Tag>
    <b:SourceType>JournalArticle</b:SourceType>
    <b:Guid>{D8F8CBE6-B2CC-4BC7-ABE1-60FE9651A2F2}</b:Guid>
    <b:Author>
      <b:Author>
        <b:NameList>
          <b:Person>
            <b:Last>Aroca</b:Last>
            <b:First>A.</b:First>
          </b:Person>
        </b:NameList>
      </b:Author>
    </b:Author>
    <b:Title>Los escenarios de exploración en el Programa de Investigación en Etnomatemáticas.</b:Title>
    <b:JournalName>Revista Educación Matemática, 25(7)</b:JournalName>
    <b:Year>2013</b:Year>
    <b:Pages>111-131.</b:Pages>
    <b:RefOrder>403</b:RefOrder>
  </b:Source>
  <b:Source>
    <b:Tag>Col18</b:Tag>
    <b:SourceType>JournalArticle</b:SourceType>
    <b:Guid>{230E3B3E-154B-4768-9D26-E138A2520126}</b:Guid>
    <b:Title>Matemáticas para todos</b:Title>
    <b:JournalName>Investigación e Innovación en Matemática Educativa</b:JournalName>
    <b:Year>2018</b:Year>
    <b:Pages>140-143</b:Pages>
    <b:Author>
      <b:Author>
        <b:NameList>
          <b:Person>
            <b:Last>Collí Us</b:Last>
            <b:First>S. </b:First>
          </b:Person>
          <b:Person>
            <b:Last>Tec Chan  </b:Last>
            <b:First>P.</b:First>
          </b:Person>
        </b:NameList>
      </b:Author>
    </b:Author>
    <b:Volume>3</b:Volume>
    <b:URL>http://revistaiime.org/index.php/IIME</b:URL>
    <b:RefOrder>404</b:RefOrder>
  </b:Source>
  <b:Source>
    <b:Tag>Bis99</b:Tag>
    <b:SourceType>Book</b:SourceType>
    <b:Guid>{C0B5CEB9-A83D-4FA3-9A08-EE0A5724BF11}</b:Guid>
    <b:Author>
      <b:Author>
        <b:NameList>
          <b:Person>
            <b:Last>Bishop</b:Last>
            <b:First>A.</b:First>
          </b:Person>
        </b:NameList>
      </b:Author>
    </b:Author>
    <b:Title>Enculturación matemática: la educación matemática desde una perspectiva cultural.</b:Title>
    <b:Year>1999</b:Year>
    <b:City>Barcelona</b:City>
    <b:Publisher>Paidós.</b:Publisher>
    <b:RefOrder>405</b:RefOrder>
  </b:Source>
  <b:Source>
    <b:Tag>Ger99</b:Tag>
    <b:SourceType>Book</b:SourceType>
    <b:Guid>{0C509610-ED04-4642-8CFF-F93C3B1EC76F}</b:Guid>
    <b:Author>
      <b:Author>
        <b:NameList>
          <b:Person>
            <b:Last>Gerdes</b:Last>
            <b:First>P.</b:First>
          </b:Person>
        </b:NameList>
      </b:Author>
    </b:Author>
    <b:Title>Geometry form Africa, Matehmatical and educational exploration. Moçambique:</b:Title>
    <b:Year>1999</b:Year>
    <b:City>Nampula</b:City>
    <b:Publisher>Universidade Lúrio Nampula. </b:Publisher>
    <b:RefOrder>406</b:RefOrder>
  </b:Source>
  <b:Source>
    <b:Tag>Ger07</b:Tag>
    <b:SourceType>Book</b:SourceType>
    <b:Guid>{E28D4036-C39A-48F9-99E9-5F4E281FDAB1}</b:Guid>
    <b:Author>
      <b:Author>
        <b:NameList>
          <b:Person>
            <b:Last>Gerdes</b:Last>
            <b:First>P.</b:First>
          </b:Person>
        </b:NameList>
      </b:Author>
    </b:Author>
    <b:Title>Otthava, Fazer Cestos e Geometria na Cultura Makhuwa do Nordeste de Moçambique.</b:Title>
    <b:Year>2007</b:Year>
    <b:City>Mozambique</b:City>
    <b:Publisher>Universida de Lúrio Nampula.</b:Publisher>
    <b:URL>http://stores.lulu.com/pgerdes</b:URL>
    <b:RefOrder>407</b:RefOrder>
  </b:Source>
  <b:Source>
    <b:Tag>Oli96</b:Tag>
    <b:SourceType>Book</b:SourceType>
    <b:Guid>{31DF005E-E944-45C2-92B2-73A8DFD901E7}</b:Guid>
    <b:Author>
      <b:Author>
        <b:NameList>
          <b:Person>
            <b:Last>Oliveras</b:Last>
            <b:First>M.</b:First>
          </b:Person>
        </b:NameList>
      </b:Author>
    </b:Author>
    <b:Title>Etnomatemáticas, formación de profesores e innovación curricular.</b:Title>
    <b:Year>1996</b:Year>
    <b:City>Granada</b:City>
    <b:Publisher>Comares</b:Publisher>
    <b:RefOrder>408</b:RefOrder>
  </b:Source>
  <b:Source>
    <b:Tag>Alb14</b:Tag>
    <b:SourceType>JournalArticle</b:SourceType>
    <b:Guid>{843F7F05-0943-4194-9B5C-E9672113D537}</b:Guid>
    <b:Title>Pensar matemáticamente: una visión etnomatemática de la práctica artesanal soguera</b:Title>
    <b:JournalName>Latinoamericana de Investigación en Matemática Educativa</b:JournalName>
    <b:Year>2014</b:Year>
    <b:Pages>261-288</b:Pages>
    <b:Author>
      <b:Author>
        <b:NameList>
          <b:Person>
            <b:Last>Albanese  </b:Last>
            <b:First>V.</b:First>
          </b:Person>
          <b:Person>
            <b:Last>Perales </b:Last>
            <b:First>F. J.</b:First>
          </b:Person>
        </b:NameList>
      </b:Author>
    </b:Author>
    <b:Volume>17</b:Volume>
    <b:Issue>3</b:Issue>
    <b:URL>http://relime.org/articulos/1703/201401c/index.html</b:URL>
    <b:DOI>http://dx.doi.org/10.12802/relime.13.1731</b:DOI>
    <b:RefOrder>409</b:RefOrder>
  </b:Source>
  <b:Source>
    <b:Tag>Bla08</b:Tag>
    <b:SourceType>JournalArticle</b:SourceType>
    <b:Guid>{46E94FFC-6CA0-4531-B38A-CC3B3C076A5D}</b:Guid>
    <b:Author>
      <b:Author>
        <b:NameList>
          <b:Person>
            <b:Last>Blanco-Álvarez</b:Last>
            <b:First>H.</b:First>
          </b:Person>
        </b:NameList>
      </b:Author>
    </b:Author>
    <b:Title>Entrevista al profesor Ubiratan D'Ambrosio.</b:Title>
    <b:Year>2008</b:Year>
    <b:JournalName>Revista Bolema: Boletim de Educação Matemática, 19(26),</b:JournalName>
    <b:Pages>49-75</b:Pages>
    <b:RefOrder>410</b:RefOrder>
  </b:Source>
  <b:Source>
    <b:Tag>Bla17</b:Tag>
    <b:SourceType>Art</b:SourceType>
    <b:Guid>{03729B7C-EC5E-4C83-AD03-1666CB5012EB}</b:Guid>
    <b:Title>Elementos para la formación de maestros de matemáticas desde la etnomatemática</b:Title>
    <b:Year>2017</b:Year>
    <b:Author>
      <b:Artist>
        <b:NameList>
          <b:Person>
            <b:Last>Blanco-Álvarez</b:Last>
            <b:First>H.</b:First>
          </b:Person>
        </b:NameList>
      </b:Artist>
    </b:Author>
    <b:Institution>Universidad de Granada</b:Institution>
    <b:PublicationTitle>Tesis Doctoral</b:PublicationTitle>
    <b:City>Colombia</b:City>
    <b:RefOrder>411</b:RefOrder>
  </b:Source>
  <b:Source>
    <b:Tag>Pal19</b:Tag>
    <b:SourceType>Art</b:SourceType>
    <b:Guid>{739F15CB-9F92-4B03-BA89-AC4516BE3108}</b:Guid>
    <b:Author>
      <b:Artist>
        <b:NameList>
          <b:Person>
            <b:Last>Palacio Palmera</b:Last>
            <b:First>R.</b:First>
            <b:Middle>J.</b:Middle>
          </b:Person>
        </b:NameList>
      </b:Artist>
    </b:Author>
    <b:Title>Estudio etnomatemático sobre las estrategias de cálculo aritmético de comerciantes del mercado Baltazar R. Leyva Mancilla</b:Title>
    <b:Institution>Universidad Autónoma de Guerrero</b:Institution>
    <b:PublicationTitle>Tesis de Maestría</b:PublicationTitle>
    <b:City>Mexico</b:City>
    <b:Year>2019</b:Year>
    <b:RefOrder>412</b:RefOrder>
  </b:Source>
  <b:Source>
    <b:Tag>Oso18</b:Tag>
    <b:SourceType>JournalArticle</b:SourceType>
    <b:Guid>{04BBD4C4-A72D-4603-A9D6-37B9D5CC670B}</b:Guid>
    <b:Title>Licenciatura en Pedagogía de la Madre Tierra, etnomatemática y formación de profesores</b:Title>
    <b:Author>
      <b:Author>
        <b:NameList>
          <b:Person>
            <b:Last>Osorio</b:Last>
            <b:First>C.</b:First>
            <b:Middle>T.</b:Middle>
          </b:Person>
        </b:NameList>
      </b:Author>
    </b:Author>
    <b:JournalName>Ciência &amp; Educação (Bauru)</b:JournalName>
    <b:Year>2018</b:Year>
    <b:Pages>759-777</b:Pages>
    <b:Volume>10</b:Volume>
    <b:Issue>1</b:Issue>
    <b:DOI>https://doi.org/10.1590/1516-731320180030014.</b:DOI>
    <b:RefOrder>413</b:RefOrder>
  </b:Source>
  <b:Source>
    <b:Tag>MarcadorDePosición21</b:Tag>
    <b:SourceType>Book</b:SourceType>
    <b:Guid>{A1CBA9A9-0B26-45FB-A862-BE18E035FD1D}</b:Guid>
    <b:Title>Metoodología de la Investigación</b:Title>
    <b:Year>2014</b:Year>
    <b:City>Mexico</b:City>
    <b:Publisher>McGRAW-HILL / INTERAMERICANA EDITORES, S.A. DE C.V.</b:Publisher>
    <b:Author>
      <b:Author>
        <b:NameList>
          <b:Person>
            <b:Last>Hernández Sampieri</b:Last>
            <b:First>Roberto </b:First>
          </b:Person>
          <b:Person>
            <b:Last>Fernández Collado</b:Last>
            <b:First>Carlos </b:First>
          </b:Person>
          <b:Person>
            <b:Last> Baptista Lucio</b:Last>
            <b:First>María del Pilar</b:First>
          </b:Person>
        </b:NameList>
      </b:Author>
    </b:Author>
    <b:Edition>Sexta</b:Edition>
    <b:RefOrder>414</b:RefOrder>
  </b:Source>
  <b:Source>
    <b:Tag>Gal04</b:Tag>
    <b:SourceType>Book</b:SourceType>
    <b:Guid>{0D6641CB-D69A-4230-BA14-D9E555679E0C}</b:Guid>
    <b:Author>
      <b:Author>
        <b:NameList>
          <b:Person>
            <b:Last>Galeano.</b:Last>
          </b:Person>
        </b:NameList>
      </b:Author>
    </b:Author>
    <b:Title>Diseñosde proyectos en la investigación cualitativa.</b:Title>
    <b:Year>2004</b:Year>
    <b:City>Medellin</b:City>
    <b:Publisher>Fondo Editorial</b:Publisher>
    <b:RefOrder>415</b:RefOrder>
  </b:Source>
  <b:Source>
    <b:Tag>Río83</b:Tag>
    <b:SourceType>Book</b:SourceType>
    <b:Guid>{1E08859B-2A95-4039-8890-0F508FB98F96}</b:Guid>
    <b:Author>
      <b:Author>
        <b:NameList>
          <b:Person>
            <b:Last>Ríos.</b:Last>
          </b:Person>
        </b:NameList>
      </b:Author>
    </b:Author>
    <b:Title>Análisis estadístico aplicado.</b:Title>
    <b:Year>1983</b:Year>
    <b:City>Madrid</b:City>
    <b:Publisher>Paraninfo</b:Publisher>
    <b:RefOrder>416</b:RefOrder>
  </b:Source>
  <b:Source>
    <b:Tag>Wol09</b:Tag>
    <b:SourceType>Book</b:SourceType>
    <b:Guid>{49EE94F8-8855-46F8-80E0-7DCA23CA9314}</b:Guid>
    <b:Title>Wolfe, D. (2009). Superfoods: the food and medicine of the future.</b:Title>
    <b:Year>2009</b:Year>
    <b:Pages>342</b:Pages>
    <b:Publisher>North Atlantic Books</b:Publisher>
    <b:Author>
      <b:Author>
        <b:NameList>
          <b:Person>
            <b:Last>Wolfe</b:Last>
            <b:First>David </b:First>
          </b:Person>
        </b:NameList>
      </b:Author>
    </b:Author>
    <b:StandardNumber>ISBN: 1556437765, 9781556437762</b:StandardNumber>
    <b:RefOrder>417</b:RefOrder>
  </b:Source>
  <b:Source>
    <b:Tag>Küs17</b:Tag>
    <b:SourceType>JournalArticle</b:SourceType>
    <b:Guid>{3D0681D5-1FF2-466C-9503-821ADF3E49FF}</b:Guid>
    <b:Title>Consumer attitudes in the election of functional foods</b:Title>
    <b:JournalName>Spanish Journal of Marketing - ESIC</b:JournalName>
    <b:Year>2017</b:Year>
    <b:Pages>65-79</b:Pages>
    <b:Author>
      <b:Author>
        <b:NameList>
          <b:Person>
            <b:Last>Küster-BoludaaI</b:Last>
            <b:First>I.</b:First>
          </b:Person>
          <b:Person>
            <b:Last>Vidal-Capilla</b:Last>
            <b:First>I.</b:First>
          </b:Person>
        </b:NameList>
      </b:Author>
    </b:Author>
    <b:Volume>21</b:Volume>
    <b:Issue>1</b:Issue>
    <b:DOI>https://doi.org/10.1016/j.sjme.2017.05.002</b:DOI>
    <b:RefOrder>418</b:RefOrder>
  </b:Source>
  <b:Source>
    <b:Tag>Nie16</b:Tag>
    <b:SourceType>BookSection</b:SourceType>
    <b:Guid>{CA939B83-15F7-4874-8C2F-08A373453FA9}</b:Guid>
    <b:Title>Health beneficial consumer products—status and trends</b:Title>
    <b:Year>2016</b:Year>
    <b:Pages>15-42</b:Pages>
    <b:BookTitle>Developing Food Products for Consumers with Specific Dietary Needs</b:BookTitle>
    <b:Publisher>Woodhead Publishing</b:Publisher>
    <b:Author>
      <b:BookAuthor>
        <b:NameList>
          <b:Person>
            <b:Last>Osborn</b:Last>
            <b:First>Steve </b:First>
          </b:Person>
          <b:Person>
            <b:Last>Morley</b:Last>
            <b:First>Wayne </b:First>
          </b:Person>
        </b:NameList>
      </b:BookAuthor>
      <b:Author>
        <b:NameList>
          <b:Person>
            <b:Last>Nielsen</b:Last>
            <b:Middle>Elisa</b:Middle>
            <b:First>Karin </b:First>
          </b:Person>
        </b:NameList>
      </b:Author>
    </b:Author>
    <b:StandardNumber>ISBN: 978-0-08-100329-9</b:StandardNumber>
    <b:DOI>https://doi.org/10.1016/B978-0-08-100329-9.00002-5</b:DOI>
    <b:RefOrder>419</b:RefOrder>
  </b:Source>
  <b:Source>
    <b:Tag>All15</b:Tag>
    <b:SourceType>JournalArticle</b:SourceType>
    <b:Guid>{D5D7F560-E7B6-4DFC-B589-F2489FBCEC85}</b:Guid>
    <b:Title>Meat consumption and production – analysis of efficiency, sufficiency and consistency of global trends.</b:Title>
    <b:JournalName>Journal of Cleaner Production</b:JournalName>
    <b:Year>2015</b:Year>
    <b:Pages>142–151</b:Pages>
    <b:Volume>92</b:Volume>
    <b:DOI>https://doi.org/10.1016/j.jclepro.2014.12.075</b:DOI>
    <b:Author>
      <b:Author>
        <b:NameList>
          <b:Person>
            <b:Last>Allievi</b:Last>
            <b:First>Francesca</b:First>
          </b:Person>
          <b:Person>
            <b:Last>Vinnari</b:Last>
            <b:First>Markus </b:First>
          </b:Person>
          <b:Person>
            <b:Last>Luukkanen</b:Last>
            <b:First>Jyrki </b:First>
          </b:Person>
        </b:NameList>
      </b:Author>
    </b:Author>
    <b:RefOrder>420</b:RefOrder>
  </b:Source>
  <b:Source>
    <b:Tag>God18</b:Tag>
    <b:SourceType>JournalArticle</b:SourceType>
    <b:Guid>{336DE344-480D-4896-8192-91CD7E29490C}</b:Guid>
    <b:Title>Meat consumption, health, and the environment</b:Title>
    <b:Year>2018</b:Year>
    <b:JournalName>Science</b:JournalName>
    <b:Volume>361</b:Volume>
    <b:Issue>6399</b:Issue>
    <b:DOI>http://dx.doi.org/10.1126/science.aam5324</b:DOI>
    <b:Author>
      <b:Author>
        <b:NameList>
          <b:Person>
            <b:Last>Godfray H.</b:Last>
            <b:First>Charles</b:First>
            <b:Middle>J.</b:Middle>
          </b:Person>
          <b:Person>
            <b:Last>Aveyard</b:Last>
            <b:First>Paul</b:First>
          </b:Person>
          <b:Person>
            <b:Last>Garnett</b:Last>
            <b:First>Tara</b:First>
          </b:Person>
          <b:Person>
            <b:Last>Hall</b:Last>
            <b:First>Jim</b:First>
            <b:Middle>W.</b:Middle>
          </b:Person>
          <b:Person>
            <b:Last>Key</b:Last>
            <b:First>Timothy</b:First>
            <b:Middle>J.</b:Middle>
          </b:Person>
          <b:Person>
            <b:Last>Lorimer</b:Last>
            <b:First>Jamie</b:First>
          </b:Person>
          <b:Person>
            <b:Last>Pierrehumbert</b:Last>
            <b:First>Ray</b:First>
            <b:Middle>T.</b:Middle>
          </b:Person>
          <b:Person>
            <b:Last>Scarborough</b:Last>
            <b:First>Peter</b:First>
          </b:Person>
          <b:Person>
            <b:Last>Springmann</b:Last>
            <b:First>Marco</b:First>
          </b:Person>
          <b:Person>
            <b:Last>Jebb</b:Last>
            <b:First>Susan</b:First>
            <b:Middle>A.</b:Middle>
          </b:Person>
        </b:NameList>
      </b:Author>
    </b:Author>
    <b:Pages>eaam5324</b:Pages>
    <b:RefOrder>421</b:RefOrder>
  </b:Source>
  <b:Source>
    <b:Tag>FAO17</b:Tag>
    <b:SourceType>Report</b:SourceType>
    <b:Guid>{A3DEB93B-ECC9-4783-A424-D3BC8ECD500E}</b:Guid>
    <b:Title>The future of food and agriculture – Trends and challenges.</b:Title>
    <b:Year>2017</b:Year>
    <b:Author>
      <b:Author>
        <b:Corporate>FAO</b:Corporate>
      </b:Author>
    </b:Author>
    <b:StandardNumber>ISBN: 978-92-5-109551-5</b:StandardNumber>
    <b:URL>http://www.fao.org/3/a-i6583e.pdf</b:URL>
    <b:RefOrder>422</b:RefOrder>
  </b:Source>
  <b:Source>
    <b:Tag>Til14</b:Tag>
    <b:SourceType>JournalArticle</b:SourceType>
    <b:Guid>{AD6F441A-3770-4786-9F6E-1A54EE1A0892}</b:Guid>
    <b:Title>Global diets link environmental sustainability and human health</b:Title>
    <b:JournalName>Nature</b:JournalName>
    <b:Year>2014</b:Year>
    <b:Pages>518-522</b:Pages>
    <b:Volume>515</b:Volume>
    <b:Issue>7528</b:Issue>
    <b:DOI>https://doi.org/10.1038/nature13959</b:DOI>
    <b:Author>
      <b:Author>
        <b:NameList>
          <b:Person>
            <b:Last>Tilman</b:Last>
            <b:First>David</b:First>
          </b:Person>
          <b:Person>
            <b:Last>Clark</b:Last>
            <b:First>Michael</b:First>
          </b:Person>
        </b:NameList>
      </b:Author>
    </b:Author>
    <b:RefOrder>423</b:RefOrder>
  </b:Source>
  <b:Source>
    <b:Tag>Sal19</b:Tag>
    <b:SourceType>JournalArticle</b:SourceType>
    <b:Guid>{15D47C14-907E-4DF8-9EDD-ED24649FEE21}</b:Guid>
    <b:Title>Segmentación de los consumidores de alimentos orgánicos según sus actitudes, valores y creencias ambientales</b:Title>
    <b:JournalName>Contaduría y administración</b:JournalName>
    <b:Year>2019</b:Year>
    <b:Pages>1-22</b:Pages>
    <b:Author>
      <b:Author>
        <b:NameList>
          <b:Person>
            <b:Last>Salgado Beltrán</b:Last>
            <b:First>Lizbeth</b:First>
          </b:Person>
        </b:NameList>
      </b:Author>
    </b:Author>
    <b:Volume>64</b:Volume>
    <b:Issue>2</b:Issue>
    <b:DOI>http://dx.doi.org/10.22201/fca.24488410e.2018.1491</b:DOI>
    <b:RefOrder>424</b:RefOrder>
  </b:Source>
  <b:Source>
    <b:Tag>Kar19</b:Tag>
    <b:SourceType>JournalArticle</b:SourceType>
    <b:Guid>{0913EA39-09CD-42D2-B6E9-A7C649DDC5C9}</b:Guid>
    <b:Title>Consumer Trends and Attitudes to Functional Foods</b:Title>
    <b:JournalName>Journal of International Food &amp; Agribusiness Marketing</b:JournalName>
    <b:Year>2019</b:Year>
    <b:Pages>266-294</b:Pages>
    <b:Author>
      <b:Author>
        <b:NameList>
          <b:Person>
            <b:Last>Karelakis</b:Last>
            <b:First>Christos </b:First>
          </b:Person>
          <b:Person>
            <b:Last>Zevgitis</b:Last>
            <b:First>Panagiotis </b:First>
          </b:Person>
          <b:Person>
            <b:Last>Galanopoulos</b:Last>
            <b:First>Konstantinos </b:First>
          </b:Person>
          <b:Person>
            <b:Last>Mattas</b:Last>
            <b:First>Konstadinos </b:First>
          </b:Person>
        </b:NameList>
      </b:Author>
    </b:Author>
    <b:Volume>32</b:Volume>
    <b:DOI>https://w10.1080/08974438.2019.1599760</b:DOI>
    <b:RefOrder>425</b:RefOrder>
  </b:Source>
  <b:Source>
    <b:Tag>Var18</b:Tag>
    <b:SourceType>JournalArticle</b:SourceType>
    <b:Guid>{57EC3FB6-EFB6-4EBB-A1FB-B0BF86D60DEE}</b:Guid>
    <b:Title>Innovative and fortified food: Probiotics, prebiotics, GMOs, and superfood</b:Title>
    <b:JournalName>In Preparation and Processing of Religious and Cultural Foods</b:JournalName>
    <b:Year>2018</b:Year>
    <b:Pages>67-129</b:Pages>
    <b:DOI>https://doi.org/10.1016/B978-0-08-101892-7.00006-7</b:DOI>
    <b:Author>
      <b:Author>
        <b:NameList>
          <b:Person>
            <b:Last>Varzakas</b:Last>
            <b:First>Theodoros </b:First>
          </b:Person>
          <b:Person>
            <b:Last>Kandylis</b:Last>
            <b:First>Panagiotis </b:First>
          </b:Person>
          <b:Person>
            <b:Last>Dimitrellou</b:Last>
            <b:First>Dimitra </b:First>
          </b:Person>
          <b:Person>
            <b:Last>Salamoura</b:Last>
            <b:First>Chryssoula </b:First>
          </b:Person>
          <b:Person>
            <b:Last>Zakynthinos</b:Last>
            <b:First>George </b:First>
          </b:Person>
          <b:Person>
            <b:Last>Proestos</b:Last>
            <b:First>Charalampos </b:First>
          </b:Person>
        </b:NameList>
      </b:Author>
    </b:Author>
    <b:Publisher>Woodhead Publishing</b:Publisher>
    <b:RefOrder>426</b:RefOrder>
  </b:Source>
  <b:Source>
    <b:Tag>Anc16</b:Tag>
    <b:SourceType>JournalArticle</b:SourceType>
    <b:Guid>{0BD37718-D57B-4586-8CBD-BE67C52979E7}</b:Guid>
    <b:Title>Compuestos funcionales en productos de IV Y V gama</b:Title>
    <b:Year>2016</b:Year>
    <b:URL>http://www.redalyc.org/articulo.oa?id=81349041002</b:URL>
    <b:JournalName>Revista Iberoamericana de Tecnología Postcosecha</b:JournalName>
    <b:Pages>130-148</b:Pages>
    <b:Author>
      <b:Author>
        <b:NameList>
          <b:Person>
            <b:Last>Ancos</b:Last>
            <b:First>Begoña</b:First>
          </b:Person>
          <b:Person>
            <b:Last>Fernández-Jalao</b:Last>
            <b:First>Irene</b:First>
          </b:Person>
          <b:Person>
            <b:Last>Sánchez-Moreno</b:Last>
            <b:First>Concepción</b:First>
          </b:Person>
        </b:NameList>
      </b:Author>
    </b:Author>
    <b:Volume>17</b:Volume>
    <b:Issue>2</b:Issue>
    <b:StandardNumber>ISSN: 1665-0204</b:StandardNumber>
    <b:RefOrder>427</b:RefOrder>
  </b:Source>
  <b:Source>
    <b:Tag>Del19</b:Tag>
    <b:SourceType>ConferenceProceedings</b:SourceType>
    <b:Guid>{B88A9DA7-538A-49B8-87D9-1BBC48206D44}</b:Guid>
    <b:Title>Consumers’ understanding of healthy foods: The evidence on superfoods in Belgium [Conference]</b:Title>
    <b:JournalName>Asociación Italiana de Economía Agrícola y Aplicada (AIEAA) </b:JournalName>
    <b:Year>2019</b:Year>
    <b:Pages>1-13</b:Pages>
    <b:Author>
      <b:Author>
        <b:NameList>
          <b:Person>
            <b:Last>Delicato</b:Last>
            <b:First>Claudia</b:First>
          </b:Person>
          <b:Person>
            <b:Last>Salvatore</b:Last>
            <b:First>Fiorella</b:First>
            <b:Middle>Pía</b:Middle>
          </b:Person>
          <b:Person>
            <b:Last>Contò</b:Last>
            <b:First>Francesco</b:First>
          </b:Person>
        </b:NameList>
      </b:Author>
    </b:Author>
    <b:City>Pistoia, Italy</b:City>
    <b:DOI>https://doi.org/10.22004/ag.econ.300907</b:DOI>
    <b:ConferenceName>Eighth AIEAA Conference: Diet transition and its implications on health and the environment</b:ConferenceName>
    <b:RefOrder>428</b:RefOrder>
  </b:Source>
  <b:Source>
    <b:Tag>Loy16</b:Tag>
    <b:SourceType>BookSection</b:SourceType>
    <b:Guid>{0347FD27-D39F-48E8-B9D4-D51EA5A2109A}</b:Guid>
    <b:Title>Superfoods</b:Title>
    <b:Year>2016</b:Year>
    <b:Publisher>Springer</b:Publisher>
    <b:BookTitle>Encyclopedia of food and agricultural ethics</b:BookTitle>
    <b:Pages>1-7</b:Pages>
    <b:Author>
      <b:Author>
        <b:NameList>
          <b:Person>
            <b:Last>Loyer</b:Last>
            <b:First>Jessica</b:First>
          </b:Person>
        </b:NameList>
      </b:Author>
      <b:Editor>
        <b:NameList>
          <b:Person>
            <b:Last>Kaplan</b:Last>
            <b:Middle>M.</b:Middle>
            <b:First>David</b:First>
          </b:Person>
          <b:Person>
            <b:Last>Thompson</b:Last>
            <b:Middle>B.</b:Middle>
            <b:First>Paul</b:First>
          </b:Person>
        </b:NameList>
      </b:Editor>
    </b:Author>
    <b:StandardNumber>ISBN: 978-94-007-6167-4</b:StandardNumber>
    <b:Edition>2nd</b:Edition>
    <b:DOI>https://doi.org/10.1007 / 978-94-007-6167-4_574-1</b:DOI>
    <b:RefOrder>429</b:RefOrder>
  </b:Source>
  <b:Source>
    <b:Tag>Eur12</b:Tag>
    <b:SourceType>InternetSite</b:SourceType>
    <b:Guid>{79B30FA2-62AD-48F9-B51B-A151288C488E}</b:Guid>
    <b:Title>What Are Superfoods and Are They Really Super?</b:Title>
    <b:Year>2012</b:Year>
    <b:Month>december</b:Month>
    <b:Day>12</b:Day>
    <b:Author>
      <b:Author>
        <b:Corporate>European Food Information Council</b:Corporate>
      </b:Author>
    </b:Author>
    <b:InternetSiteTitle>EUFIC</b:InternetSiteTitle>
    <b:URL>https://www.eufic.org/en/healthy-living/article/the-science-behind-superfoods-are-they-really-super</b:URL>
    <b:LCID>en-US</b:LCID>
    <b:RefOrder>430</b:RefOrder>
  </b:Source>
  <b:Source>
    <b:Tag>Loy171</b:Tag>
    <b:SourceType>JournalArticle</b:SourceType>
    <b:Guid>{6C32DFB7-BD2A-4314-8AF9-FCF8C09AE53E}</b:Guid>
    <b:Title>The Cranberry as Food, Health Food, and Superfood: Challenging or maintaining hegemonic nutrition?</b:Title>
    <b:JournalName>Graduate Journal of Food Studies</b:JournalName>
    <b:Year>2017</b:Year>
    <b:Pages>33-49</b:Pages>
    <b:Volume>4</b:Volume>
    <b:Issue>2</b:Issue>
    <b:StandardNumber>ISSN: 2578-5583</b:StandardNumber>
    <b:Author>
      <b:Author>
        <b:NameList>
          <b:Person>
            <b:Last>Loyer</b:Last>
            <b:First>Jessica </b:First>
          </b:Person>
        </b:NameList>
      </b:Author>
    </b:Author>
    <b:URL>https://gradfoodstudies.files.wordpress.com/2017/11/loyer-the-cranberry-as-food.pdf</b:URL>
    <b:RefOrder>431</b:RefOrder>
  </b:Source>
  <b:Source>
    <b:Tag>Pro18</b:Tag>
    <b:SourceType>DocumentFromInternetSite</b:SourceType>
    <b:Guid>{1AE4D8FB-4C85-4E44-B24B-36155FD1F57C}</b:Guid>
    <b:Title>Guía práctica para conocer las certificaciones que se requieren para exportación de agroalimentos</b:Title>
    <b:Year>2018</b:Year>
    <b:Month>julio</b:Month>
    <b:Day>09</b:Day>
    <b:URL>http://www.procolombia.co/publicaciones/guia-practica-para-conocer-las-certificaciones-que-se-requieren-para-exportacion-de-agroalimentos</b:URL>
    <b:Author>
      <b:Author>
        <b:Corporate>Procolombia</b:Corporate>
      </b:Author>
    </b:Author>
    <b:InternetSiteTitle>Procolombia</b:InternetSiteTitle>
    <b:RefOrder>432</b:RefOrder>
  </b:Source>
  <b:Source>
    <b:Tag>Tac19</b:Tag>
    <b:SourceType>BookSection</b:SourceType>
    <b:Guid>{29D9046F-C42B-4EA3-92D6-764FE415F97C}</b:Guid>
    <b:Title>The concept of superfoods in diet</b:Title>
    <b:BookTitle>The Role of Alternative and Innovative Food Ingredients and Products in Consumer Wellness</b:BookTitle>
    <b:Year>2019</b:Year>
    <b:Pages>73</b:Pages>
    <b:Publisher>Academic Press</b:Publisher>
    <b:Author>
      <b:Author>
        <b:NameList>
          <b:Person>
            <b:Last>Tacer Caba</b:Last>
            <b:First>Z.</b:First>
          </b:Person>
        </b:NameList>
      </b:Author>
      <b:Editor>
        <b:NameList>
          <b:Person>
            <b:Last>Galanakis</b:Last>
            <b:First>Charis</b:First>
          </b:Person>
        </b:NameList>
      </b:Editor>
    </b:Author>
    <b:StandardNumber>ISBN: 9780128164532 eBook ISBN: 9780128175170</b:StandardNumber>
    <b:DOI>https://doi.org/10.1016/B978-0-12-816453-2.00003-6</b:DOI>
    <b:RefOrder>433</b:RefOrder>
  </b:Source>
  <b:Source>
    <b:Tag>McD15</b:Tag>
    <b:SourceType>JournalArticle</b:SourceType>
    <b:Guid>{5D4B5A49-CC40-47BB-960B-94539D577DF0}</b:Guid>
    <b:Title>Miracle foods: Quinoa, curative metaphors, and the depoliticization of global hunger politics</b:Title>
    <b:JournalName>Gastronomica</b:JournalName>
    <b:Year>2015</b:Year>
    <b:Pages>70-85</b:Pages>
    <b:Author>
      <b:Author>
        <b:NameList>
          <b:Person>
            <b:Last>McDonell</b:Last>
            <b:First>Emma</b:First>
          </b:Person>
        </b:NameList>
      </b:Author>
    </b:Author>
    <b:Volume>15</b:Volume>
    <b:Issue>4</b:Issue>
    <b:StandardNumber>ISSN: 1529-3262</b:StandardNumber>
    <b:DOI>https://doi.org/10.1525/gfc.2015.15.4.70</b:DOI>
    <b:RefOrder>434</b:RefOrder>
  </b:Source>
  <b:Source>
    <b:Tag>Eki15</b:Tag>
    <b:SourceType>JournalArticle</b:SourceType>
    <b:Guid>{BE7A0165-D8A9-488E-99C9-9738D1B7494C}</b:Guid>
    <b:Title>Superfoods–idealne uzupełnienie diety czy zbędny dodatek</b:Title>
    <b:JournalName>Pielęgniarstwo i Zdrowie Publiczne</b:JournalName>
    <b:Year>2015</b:Year>
    <b:Pages>401-408</b:Pages>
    <b:Volume>5</b:Volume>
    <b:Issue>4</b:Issue>
    <b:DOI>https://doi.org/10.17219/pzp/60915</b:DOI>
    <b:Author>
      <b:Author>
        <b:NameList>
          <b:Person>
            <b:Last>Ekiert</b:Last>
            <b:First>Katarzyna </b:First>
          </b:Person>
          <b:Person>
            <b:Last>Dochniak</b:Last>
            <b:First>Marta </b:First>
          </b:Person>
        </b:NameList>
      </b:Author>
    </b:Author>
    <b:RefOrder>435</b:RefOrder>
  </b:Source>
  <b:Source>
    <b:Tag>SIL20</b:Tag>
    <b:SourceType>BookSection</b:SourceType>
    <b:Guid>{A59E9E10-9A65-4CC9-8808-DF268671D64E}</b:Guid>
    <b:Title>Trending foods and beverages.</b:Title>
    <b:Year>2020</b:Year>
    <b:Pages>305-321.</b:Pages>
    <b:BookTitle>Food and Society.</b:BookTitle>
    <b:Publisher>Academic Press</b:Publisher>
    <b:Author>
      <b:Author>
        <b:NameList>
          <b:Person>
            <b:Last>SI</b:Last>
            <b:Middle>Weng</b:Middle>
            <b:First>Lei</b:First>
          </b:Person>
        </b:NameList>
      </b:Author>
      <b:BookAuthor>
        <b:NameList>
          <b:Person>
            <b:Last>Gibson</b:Last>
            <b:First>Mark</b:First>
          </b:Person>
        </b:NameList>
      </b:BookAuthor>
    </b:Author>
    <b:StandardNumber>ISBN: 978-0-12-811808-5</b:StandardNumber>
    <b:DOI>https://doi.org/10.1016/B978-0-12-811808-5.00016-7</b:DOI>
    <b:RefOrder>436</b:RefOrder>
  </b:Source>
  <b:Source>
    <b:Tag>Bañ09</b:Tag>
    <b:SourceType>JournalArticle</b:SourceType>
    <b:Guid>{EDF4BA99-AB48-4BA6-8E76-2D1EF65B01F8}</b:Guid>
    <b:Title>Las declaraciones alimentarias en la Unión Europea: una somera aproximación jurídica</b:Title>
    <b:Year>2009</b:Year>
    <b:JournalName>Actividad Dietética</b:JournalName>
    <b:Pages>31-34</b:Pages>
    <b:Volume>13</b:Volume>
    <b:Issue>1</b:Issue>
    <b:DOI>https://doi.org/10.1016/S1138-0322(09)71396-3</b:DOI>
    <b:Author>
      <b:Author>
        <b:NameList>
          <b:Person>
            <b:Last>Bañares Vilella</b:Last>
            <b:First>Silvia</b:First>
          </b:Person>
        </b:NameList>
      </b:Author>
    </b:Author>
    <b:RefOrder>437</b:RefOrder>
  </b:Source>
  <b:Source>
    <b:Tag>Com</b:Tag>
    <b:SourceType>InternetSite</b:SourceType>
    <b:Guid>{9E169BD5-3705-48BA-B0B3-8955F6EFB2FE}</b:Guid>
    <b:Title>Declaraciones sobre nutrición y salud</b:Title>
    <b:Author>
      <b:Author>
        <b:Corporate>Comisión Europea</b:Corporate>
      </b:Author>
    </b:Author>
    <b:InternetSiteTitle>Comisión Europea</b:InternetSiteTitle>
    <b:URL>https://ec.europa.eu/food/safety/labelling_nutrition/claims_en</b:URL>
    <b:RefOrder>438</b:RefOrder>
  </b:Source>
  <b:Source>
    <b:Tag>Reg06</b:Tag>
    <b:SourceType>Misc</b:SourceType>
    <b:Guid>{96CF20F9-F63A-4D42-9FD3-0AE69E2F9627}</b:Guid>
    <b:Title>Official Journal L. 404</b:Title>
    <b:Year>2006</b:Year>
    <b:Month>december</b:Month>
    <b:Day>30</b:Day>
    <b:URL>https://eur-lex.europa.eu/legal-content/EN/TXT/PDF/?uri=CELEX:02006R1924-20141213</b:URL>
    <b:Author>
      <b:Author>
        <b:Corporate>Regulation (EC) N° 1924/2006 of European Parlamient and of the Council</b:Corporate>
      </b:Author>
    </b:Author>
    <b:PublicationTitle>On nutrition and health claims made on foods</b:PublicationTitle>
    <b:Publisher>European Parliament and the Council of the European Union</b:Publisher>
    <b:LCID>en-US</b:LCID>
    <b:RefOrder>439</b:RefOrder>
  </b:Source>
  <b:Source>
    <b:Tag>Bus17</b:Tag>
    <b:SourceType>JournalArticle</b:SourceType>
    <b:Guid>{39FA201D-FEC1-4B7E-AD22-3D76C1E09752}</b:Guid>
    <b:Title>Biocomercio, comercio justo y asociatividad modelo para los superfoods peruanos.</b:Title>
    <b:Year>2017</b:Year>
    <b:Pages>71-77</b:Pages>
    <b:JournalName>Industrial Data</b:JournalName>
    <b:Volume>20</b:Volume>
    <b:Issue>2</b:Issue>
    <b:URL>http://www.redalyc.org/articulo.oa?id=81653909010</b:URL>
    <b:Author>
      <b:Author>
        <b:NameList>
          <b:Person>
            <b:Last>Buse Thorne</b:Last>
            <b:First>Eduardo</b:First>
          </b:Person>
          <b:Person>
            <b:Last>Chong Chong</b:Last>
            <b:First>Mario </b:First>
          </b:Person>
          <b:Person>
            <b:Last>Vílchez Túpac</b:Last>
            <b:First>Luz</b:First>
          </b:Person>
        </b:NameList>
      </b:Author>
    </b:Author>
    <b:RefOrder>440</b:RefOrder>
  </b:Source>
  <b:Source>
    <b:Tag>Ver18</b:Tag>
    <b:SourceType>JournalArticle</b:SourceType>
    <b:Guid>{43738D29-5705-4429-A9ED-F07EA68467D6}</b:Guid>
    <b:Title>El valor agregado de un sistema de gestión ambiental más allá de la certificación</b:Title>
    <b:Year>2018</b:Year>
    <b:Author>
      <b:Author>
        <b:NameList>
          <b:Person>
            <b:Last>Vera</b:Last>
            <b:Middle>Augusto</b:Middle>
            <b:First>Javier</b:First>
          </b:Person>
          <b:Person>
            <b:Last>Cañón</b:Last>
            <b:Middle>Eduardo</b:Middle>
            <b:First>Julio</b:First>
          </b:Person>
        </b:NameList>
      </b:Author>
    </b:Author>
    <b:Pages>86-91</b:Pages>
    <b:JournalName>Revista de la Facultad de Ciencias Básicas</b:JournalName>
    <b:Volume>16</b:Volume>
    <b:Issue>1</b:Issue>
    <b:DOI>https://doi.org/10.24054/01204211.v1.n1.2018.2929</b:DOI>
    <b:RefOrder>441</b:RefOrder>
  </b:Source>
  <b:Source>
    <b:Tag>Pro13</b:Tag>
    <b:SourceType>DocumentFromInternetSite</b:SourceType>
    <b:Guid>{85D75A8E-728C-4A6E-984B-1699BA129A05}</b:Guid>
    <b:Title>Guía de certificaciones internacionales</b:Title>
    <b:Year>2013</b:Year>
    <b:Month>junio</b:Month>
    <b:Day>25</b:Day>
    <b:URL>https://issuu.com/pro-ecuador/docs/guiacertificacionesh</b:URL>
    <b:Author>
      <b:Author>
        <b:Corporate>Proecuador</b:Corporate>
      </b:Author>
    </b:Author>
    <b:InternetSiteTitle>Proecuador</b:InternetSiteTitle>
    <b:RefOrder>442</b:RefOrder>
  </b:Source>
  <b:Source>
    <b:Tag>Mor20</b:Tag>
    <b:SourceType>JournalArticle</b:SourceType>
    <b:Guid>{ECEA04DF-85F2-4D29-ABF0-A30ED033AC48}</b:Guid>
    <b:Title>Las certificaciones como estrategia para la competitividad de las empresas exportadoras.</b:Title>
    <b:JournalName>INNOVA Research Journal</b:JournalName>
    <b:Year>2020</b:Year>
    <b:Pages>113-132</b:Pages>
    <b:Author>
      <b:Author>
        <b:NameList>
          <b:Person>
            <b:Last>Mora-Córdova</b:Last>
            <b:Middle>Estefanía</b:Middle>
            <b:First>Darianny </b:First>
          </b:Person>
          <b:Person>
            <b:Last>Lituma-Loja</b:Last>
            <b:Middle>Abigail</b:Middle>
            <b:First>Arleth</b:First>
          </b:Person>
          <b:Person>
            <b:Last>González-Illescas</b:Last>
            <b:Middle>Lisbeth</b:Middle>
            <b:First>Mayiya</b:First>
          </b:Person>
        </b:NameList>
      </b:Author>
    </b:Author>
    <b:Volume>5</b:Volume>
    <b:Issue>2</b:Issue>
    <b:DOI>https://doi.org/10.33890/innova.v5.n2.2020.1274</b:DOI>
    <b:RefOrder>443</b:RefOrder>
  </b:Source>
  <b:Source>
    <b:Tag>Wym19</b:Tag>
    <b:SourceType>Report</b:SourceType>
    <b:Guid>{50E8BCCC-BDD5-4930-824F-A36D5693F04E}</b:Guid>
    <b:Title>Surprises in store. Fruit logistical trend report 2019</b:Title>
    <b:Year>2019</b:Year>
    <b:Publisher>Fruitnet Media International</b:Publisher>
    <b:Author>
      <b:Author>
        <b:NameList>
          <b:Person>
            <b:Last>Wyman</b:Last>
            <b:First>Oliver</b:First>
          </b:Person>
        </b:NameList>
      </b:Author>
    </b:Author>
    <b:URL>https://www.fruitlogistica.com/media/fl/fl_images/fl_images_press/6/pressemitteilungen_3/Fruit_Logistica_Trend_Report_2019.pdf</b:URL>
    <b:RefOrder>444</b:RefOrder>
  </b:Source>
  <b:Source>
    <b:Tag>Pre11</b:Tag>
    <b:SourceType>JournalArticle</b:SourceType>
    <b:Guid>{881E98ED-F00C-4299-B91A-E8C39A3E4057}</b:Guid>
    <b:Title>Preferences and attitudes towards açaí-based products among North American consumers</b:Title>
    <b:JournalName>Food Research International</b:JournalName>
    <b:Year>2011</b:Year>
    <b:Pages>1997–2008</b:Pages>
    <b:Volume>44</b:Volume>
    <b:Issue>7</b:Issue>
    <b:DOI>https://doi.org/10.1016/j.foodres.2011.02.048</b:DOI>
    <b:Author>
      <b:Author>
        <b:NameList>
          <b:Person>
            <b:Last>Menezes</b:Last>
            <b:First>Ellen</b:First>
          </b:Person>
          <b:Person>
            <b:Last>Deliza</b:Last>
            <b:First>Rosires</b:First>
          </b:Person>
          <b:Person>
            <b:Last>Chan</b:Last>
            <b:First>Ho Lim </b:First>
          </b:Person>
          <b:Person>
            <b:Last>Guinard</b:Last>
            <b:Middle>Xavier </b:Middle>
            <b:First>Jean </b:First>
          </b:Person>
        </b:NameList>
      </b:Author>
    </b:Author>
    <b:RefOrder>445</b:RefOrder>
  </b:Source>
  <b:Source>
    <b:Tag>Bir18</b:Tag>
    <b:SourceType>JournalArticle</b:SourceType>
    <b:Guid>{2E634550-7F0A-47D4-B7DA-6DBFF5D43C13}</b:Guid>
    <b:Title>"Who are the future seaweed consumers in a Western society? Insights from Australia"</b:Title>
    <b:JournalName>British Food Journal</b:JournalName>
    <b:Year>2018</b:Year>
    <b:Pages>603-615</b:Pages>
    <b:Volume>121</b:Volume>
    <b:Issue>2</b:Issue>
    <b:DOI>https://doi.org/10.1108/BFJ-03-2018-0189</b:DOI>
    <b:Author>
      <b:Author>
        <b:NameList>
          <b:Person>
            <b:Last>Birch</b:Last>
            <b:First>Dawn</b:First>
          </b:Person>
          <b:Person>
            <b:Last>Skallerud</b:Last>
            <b:First>Kåre</b:First>
          </b:Person>
          <b:Person>
            <b:Last>Nicholas A.</b:Last>
            <b:First>Paul</b:First>
          </b:Person>
        </b:NameList>
      </b:Author>
    </b:Author>
    <b:RefOrder>446</b:RefOrder>
  </b:Source>
  <b:Source>
    <b:Tag>Roj19</b:Tag>
    <b:SourceType>JournalArticle</b:SourceType>
    <b:Guid>{54618B03-A130-4BE7-8921-E637E2A4CDAB}</b:Guid>
    <b:Title>Understanding consumers' perception and consumption motives towards amaranth in Mexico using the Pierre Bourdieu's theoretical concept of Habitus</b:Title>
    <b:JournalName>Appetite</b:JournalName>
    <b:Year>2019</b:Year>
    <b:Pages>180–188</b:Pages>
    <b:Volume>139</b:Volume>
    <b:DOI>https://doi.org/10.1016/j.appet.2019.04.021</b:DOI>
    <b:Author>
      <b:Author>
        <b:NameList>
          <b:Person>
            <b:Last>Rojas-Rivas</b:Last>
            <b:First>Edgar </b:First>
          </b:Person>
          <b:Person>
            <b:Last>Espinoza-Ortegab</b:Last>
            <b:First>Angélica </b:First>
          </b:Person>
          <b:Person>
            <b:Last>Thomé-Ortíz</b:Last>
            <b:First>Humberto </b:First>
          </b:Person>
          <b:Person>
            <b:Last>Moctezuma-Pérez</b:Last>
            <b:First>Sergio</b:First>
          </b:Person>
          <b:Person>
            <b:Last>Cuffia</b:Last>
            <b:First>Facundo</b:First>
          </b:Person>
        </b:NameList>
      </b:Author>
    </b:Author>
    <b:RefOrder>447</b:RefOrder>
  </b:Source>
  <b:Source>
    <b:Tag>Pal20</b:Tag>
    <b:SourceType>JournalArticle</b:SourceType>
    <b:Guid>{0DCDC808-8109-4AC1-9BF8-F7068C080A9B}</b:Guid>
    <b:Title>The potential of edible seaweed within the western diet. A segmentation of Italian consumers</b:Title>
    <b:JournalName>International Journal of Gastronomy and Food Science</b:JournalName>
    <b:Year>2020</b:Year>
    <b:Pages>100202</b:Pages>
    <b:Volume>20</b:Volume>
    <b:DOI>https://doi.org/10.1016/j.ijgfs.2020.100202</b:DOI>
    <b:Author>
      <b:Author>
        <b:NameList>
          <b:Person>
            <b:Last>Palmieria</b:Last>
            <b:First>Nadia</b:First>
          </b:Person>
          <b:Person>
            <b:Last>Forleo</b:Last>
            <b:Middle>Bonaventura </b:Middle>
            <b:First>Maria </b:First>
          </b:Person>
        </b:NameList>
      </b:Author>
    </b:Author>
    <b:RefOrder>448</b:RefOrder>
  </b:Source>
  <b:Source>
    <b:Tag>CBI20</b:Tag>
    <b:SourceType>DocumentFromInternetSite</b:SourceType>
    <b:Guid>{63659576-6108-499D-B104-8E7A1DB61C6F}</b:Guid>
    <b:Title>Entering the European market for blueberries</b:Title>
    <b:Year>2020</b:Year>
    <b:Author>
      <b:Author>
        <b:Corporate>CBI</b:Corporate>
      </b:Author>
    </b:Author>
    <b:InternetSiteTitle>Netherlands Ministry of Foreign Affairs</b:InternetSiteTitle>
    <b:Month>february</b:Month>
    <b:Day>19</b:Day>
    <b:URL>https://www.cbi.eu/node/1201/pdf</b:URL>
    <b:LCID>en-US</b:LCID>
    <b:RefOrder>449</b:RefOrder>
  </b:Source>
  <b:Source>
    <b:Tag>CBI19</b:Tag>
    <b:SourceType>DocumentFromInternetSite</b:SourceType>
    <b:Guid>{A5B3B3C3-4B5B-4E1F-94EF-E75EC63BAFC3}</b:Guid>
    <b:Author>
      <b:Author>
        <b:Corporate>CBI</b:Corporate>
      </b:Author>
    </b:Author>
    <b:Title>Which trends offer opportunities or pose threats on the European fresh fruit and vegetables market?</b:Title>
    <b:InternetSiteTitle>Netherlands Ministry of Foreign Affairs</b:InternetSiteTitle>
    <b:Year>2019</b:Year>
    <b:Month>august</b:Month>
    <b:Day>28</b:Day>
    <b:URL>https://www.cbi.eu/node/971/pdf</b:URL>
    <b:LCID>en-US</b:LCID>
    <b:RefOrder>450</b:RefOrder>
  </b:Source>
  <b:Source>
    <b:Tag>Tic20</b:Tag>
    <b:SourceType>JournalArticle</b:SourceType>
    <b:Guid>{82AB8791-0E9D-4F2F-9D8C-791313CBCBB8}</b:Guid>
    <b:Title>Development of real‐time PCR systems for the detection of so‐called “superfoods” Chia and Quinoa in commercial food products</b:Title>
    <b:JournalName>Journal of Agricultural and Food Chemistry</b:JournalName>
    <b:Year>2020</b:Year>
    <b:Author>
      <b:Author>
        <b:NameList>
          <b:Person>
            <b:Last>Tichy</b:Last>
            <b:Middle>Volker</b:Middle>
            <b:First>Hans</b:First>
          </b:Person>
          <b:Person>
            <b:Last>Bruhs</b:Last>
            <b:First>Anika </b:First>
          </b:Person>
          <b:Person>
            <b:Last>Palisch</b:Last>
            <b:First>Anja </b:First>
          </b:Person>
        </b:NameList>
      </b:Author>
    </b:Author>
    <b:DOI>https://doi.org/10.1021/acs.jafc.0c02441</b:DOI>
    <b:RefOrder>451</b:RefOrder>
  </b:Source>
  <b:Source>
    <b:Tag>Lau13</b:Tag>
    <b:SourceType>JournalArticle</b:SourceType>
    <b:Guid>{E655B72D-C192-4381-9183-97D728C5F21C}</b:Guid>
    <b:Title>Functional food: a growing trend among the health conscious</b:Title>
    <b:JournalName>Asian Social Science</b:JournalName>
    <b:Year>2013</b:Year>
    <b:Pages>198</b:Pages>
    <b:Volume>9</b:Volume>
    <b:Issue>1</b:Issue>
    <b:StandardNumber>ISSN: 1911-2017 E-ISSN: 1911-2025</b:StandardNumber>
    <b:DOI>http://dx.doi.org/10.5539/ass.v9n1p198</b:DOI>
    <b:Author>
      <b:Author>
        <b:NameList>
          <b:Person>
            <b:Last>Lau</b:Last>
            <b:First>Teck</b:First>
            <b:Middle>Chai</b:Middle>
          </b:Person>
          <b:Person>
            <b:Last>Chan</b:Last>
            <b:First>Mei</b:First>
            <b:Middle>Wan</b:Middle>
          </b:Person>
          <b:Person>
            <b:Last>Tan</b:Last>
            <b:First>Hoi</b:First>
            <b:Middle>Piew</b:Middle>
          </b:Person>
        </b:NameList>
      </b:Author>
    </b:Author>
    <b:RefOrder>452</b:RefOrder>
  </b:Source>
  <b:Source>
    <b:Tag>Bai19</b:Tag>
    <b:SourceType>JournalArticle</b:SourceType>
    <b:Guid>{51BFC1A2-084E-4A57-8411-BA1AAA4A6463}</b:Guid>
    <b:Title>A Study on the Purchase Intention of Ginseng Products based on the theory of Perceived Value and TPB</b:Title>
    <b:JournalName>Journal of the Korea Convergence Society</b:JournalName>
    <b:Year>2019</b:Year>
    <b:Pages>35-42</b:Pages>
    <b:Author>
      <b:Author>
        <b:NameList>
          <b:Person>
            <b:Last>Bai</b:Last>
            <b:First>X</b:First>
          </b:Person>
          <b:Person>
            <b:Last>Jung</b:Last>
            <b:First>G</b:First>
          </b:Person>
          <b:Person>
            <b:Last>Kim</b:Last>
            <b:First>H</b:First>
          </b:Person>
        </b:NameList>
      </b:Author>
    </b:Author>
    <b:Volume>10</b:Volume>
    <b:DOI>https://doi.org/10.15207/JKCS.2019.10.12.035</b:DOI>
    <b:RefOrder>453</b:RefOrder>
  </b:Source>
  <b:Source>
    <b:Tag>van18</b:Tag>
    <b:SourceType>JournalArticle</b:SourceType>
    <b:Guid>{7F28DF53-D51A-4E6A-A96E-E700A52A5A37}</b:Guid>
    <b:Title>Effects of superfoods on risk factors of metabolic syndrome: a systematic review of human intervention trials</b:Title>
    <b:JournalName>Food &amp; function</b:JournalName>
    <b:Year>2018</b:Year>
    <b:Pages>1944-1966</b:Pages>
    <b:Author>
      <b:Author>
        <b:NameList>
          <b:Person>
            <b:Last>Van den Driessche</b:Last>
            <b:First>José</b:First>
            <b:Middle>J.</b:Middle>
          </b:Person>
          <b:Person>
            <b:Last>Plat</b:Last>
            <b:First>Jogchum</b:First>
          </b:Person>
          <b:Person>
            <b:Last>Mensink</b:Last>
            <b:First>Ronald</b:First>
            <b:Middle>P.</b:Middle>
          </b:Person>
        </b:NameList>
      </b:Author>
    </b:Author>
    <b:Volume>9</b:Volume>
    <b:Issue>4</b:Issue>
    <b:DOI>https://doi.org/10.1039/C7FO01792H</b:DOI>
    <b:RefOrder>454</b:RefOrder>
  </b:Source>
  <b:Source>
    <b:Tag>Alg16</b:Tag>
    <b:SourceType>JournalArticle</b:SourceType>
    <b:Guid>{DD141AE9-D3BB-4F50-8503-03B8D21DE359}</b:Guid>
    <b:Title>El amaranto y sus efectos terapéuticos</b:Title>
    <b:JournalName>Tlatemoani: revista académica de investigación</b:JournalName>
    <b:Year>2016</b:Year>
    <b:Pages>55-73</b:Pages>
    <b:Author>
      <b:Author>
        <b:NameList>
          <b:Person>
            <b:Last>Algara Suarez</b:Last>
            <b:First>Paola</b:First>
          </b:Person>
          <b:Person>
            <b:Last>Gallegos Martínez</b:Last>
            <b:First>Josefina</b:First>
          </b:Person>
          <b:Person>
            <b:Last>Reyes Hernández</b:Last>
            <b:First>Jaime</b:First>
          </b:Person>
        </b:NameList>
      </b:Author>
    </b:Author>
    <b:Volume>7</b:Volume>
    <b:Issue>21</b:Issue>
    <b:StandardNumber>ISSN-e 1989-9300</b:StandardNumber>
    <b:URL>https://dialnet.unirioja.es/servlet/articulo?codigo=7298394</b:URL>
    <b:RefOrder>455</b:RefOrder>
  </b:Source>
  <b:Source>
    <b:Tag>Aya20</b:Tag>
    <b:SourceType>JournalArticle</b:SourceType>
    <b:Guid>{C1B4BFB1-3273-41F1-90A3-678D35B1131D}</b:Guid>
    <b:Title>Factors favoring amaranth consumption in Mexico City: Case study Xochimilco</b:Title>
    <b:JournalName>Textual</b:JournalName>
    <b:Year>2020</b:Year>
    <b:Pages>75-99</b:Pages>
    <b:Issue>75</b:Issue>
    <b:DOI>http://dx.doi.org/10.5154/r.textual.2018.75.03</b:DOI>
    <b:Author>
      <b:Author>
        <b:NameList>
          <b:Person>
            <b:Last>Ayala-Garay</b:Last>
            <b:Middle>Velia </b:Middle>
            <b:First>Alma </b:First>
          </b:Person>
          <b:Person>
            <b:Last>Espitia-Rangel</b:Last>
            <b:First>Eduardo</b:First>
          </b:Person>
          <b:Person>
            <b:Last>Altamirano-Cárdenas</b:Last>
            <b:Middle>Reyes</b:Middle>
            <b:First>J.  </b:First>
          </b:Person>
          <b:Person>
            <b:Last>Ireta-Paredes</b:Last>
            <b:First>Arely del Rocío</b:First>
          </b:Person>
          <b:Person>
            <b:Last>González-Molina</b:Last>
            <b:First>Lucina </b:First>
          </b:Person>
          <b:Person>
            <b:Last>Muñiz-Reyes</b:Last>
            <b:First>Erica</b:First>
          </b:Person>
          <b:Person>
            <b:Last>Almaguer-Vargas</b:Last>
            <b:First>Gustavo</b:First>
          </b:Person>
        </b:NameList>
      </b:Author>
    </b:Author>
    <b:RefOrder>456</b:RefOrder>
  </b:Source>
  <b:Source>
    <b:Tag>Bre17</b:Tag>
    <b:SourceType>JournalArticle</b:SourceType>
    <b:Guid>{D2CE4B4C-67D1-438B-BDDA-AD64DD9850A3}</b:Guid>
    <b:Title>Importance of intrinsic and extrinsic quality food characteristics by different consumer segments</b:Title>
    <b:JournalName>British Food Journal</b:JournalName>
    <b:Year>2017</b:Year>
    <b:Pages>845-862</b:Pages>
    <b:Author>
      <b:Author>
        <b:NameList>
          <b:Person>
            <b:Last>Brečić</b:Last>
            <b:First>R</b:First>
          </b:Person>
          <b:Person>
            <b:Last>Mesić</b:Last>
            <b:First>Z</b:First>
          </b:Person>
          <b:Person>
            <b:Last>Cerjak</b:Last>
            <b:First>M</b:First>
          </b:Person>
        </b:NameList>
      </b:Author>
    </b:Author>
    <b:Volume>119</b:Volume>
    <b:Issue>4</b:Issue>
    <b:DOI>https://doi.org/10.1108/BFJ-06-2016-0284</b:DOI>
    <b:RefOrder>457</b:RefOrder>
  </b:Source>
  <b:Source>
    <b:Tag>God14</b:Tag>
    <b:SourceType>JournalArticle</b:SourceType>
    <b:Guid>{B15AA7B0-C759-4863-9998-2CAFF6FF1BD1}</b:Guid>
    <b:Title>Food security and sustainable intensification</b:Title>
    <b:JournalName>Philosophical transactions of the Royal Society B: biological sciences</b:JournalName>
    <b:Year>2014</b:Year>
    <b:Pages>20120273</b:Pages>
    <b:Author>
      <b:Author>
        <b:NameList>
          <b:Person>
            <b:Last>Godfray H.</b:Last>
            <b:First>Charles</b:First>
            <b:Middle>J.</b:Middle>
          </b:Person>
          <b:Person>
            <b:Last>Garnett</b:Last>
            <b:First>Tara</b:First>
          </b:Person>
        </b:NameList>
      </b:Author>
    </b:Author>
    <b:Volume>369</b:Volume>
    <b:Issue>1639</b:Issue>
    <b:DOI>http://dx.doi.org/10.1098/rstb.2012.0273</b:DOI>
    <b:RefOrder>458</b:RefOrder>
  </b:Source>
  <b:Source>
    <b:Tag>Loy</b:Tag>
    <b:SourceType>JournalArticle</b:SourceType>
    <b:Guid>{128491DF-8EA5-4A7E-978E-BC7CC004100F}</b:Guid>
    <b:Title>Selling the “Inca superfood”: nutritional primitivism in superfoods books and maca marketing</b:Title>
    <b:JournalName>Food, Culture &amp; Society</b:JournalName>
    <b:Pages>449-467</b:Pages>
    <b:Author>
      <b:Author>
        <b:NameList>
          <b:Person>
            <b:Last>Loyer</b:Last>
            <b:First>Jessica</b:First>
          </b:Person>
          <b:Person>
            <b:Last>Knight</b:Last>
            <b:First>Christine</b:First>
          </b:Person>
        </b:NameList>
      </b:Author>
    </b:Author>
    <b:Volume>21</b:Volume>
    <b:Issue>4</b:Issue>
    <b:StandardNumber>ISSN: 1552-8014</b:StandardNumber>
    <b:DOI>https://doi.org/10.1080/15528014.2018.1480645</b:DOI>
    <b:Year>2018</b:Year>
    <b:RefOrder>459</b:RefOrder>
  </b:Source>
  <b:Source>
    <b:Tag>She09</b:Tag>
    <b:SourceType>JournalArticle</b:SourceType>
    <b:Guid>{34AB1CC1-927C-4C13-B005-76177E1B8AE3}</b:Guid>
    <b:Title>Market trends and accreditation systems for organic food in China</b:Title>
    <b:JournalName>Trends in Food Science &amp; Technology</b:JournalName>
    <b:Year>2009</b:Year>
    <b:Pages>396-401</b:Pages>
    <b:Volume>20</b:Volume>
    <b:Issue>9</b:Issue>
    <b:DOI>https://doi.org/10.1016/j.tifs.2009.01.053</b:DOI>
    <b:Author>
      <b:Author>
        <b:NameList>
          <b:Person>
            <b:Last>Sheng</b:Last>
            <b:First>Jiping</b:First>
          </b:Person>
          <b:Person>
            <b:Last>Shen</b:Last>
            <b:First>Lin</b:First>
          </b:Person>
          <b:Person>
            <b:Last>Qiao</b:Last>
            <b:First>Yuhui</b:First>
          </b:Person>
          <b:Person>
            <b:Last>Yu</b:Last>
            <b:First>Mengmeng</b:First>
          </b:Person>
          <b:Person>
            <b:Last>Fan</b:Last>
            <b:First>Bei</b:First>
          </b:Person>
        </b:NameList>
      </b:Author>
    </b:Author>
    <b:RefOrder>460</b:RefOrder>
  </b:Source>
  <b:Source>
    <b:Tag>Son17</b:Tag>
    <b:SourceType>JournalArticle</b:SourceType>
    <b:Guid>{41CC1838-EB2B-4772-975B-AB1A61CCE25F}</b:Guid>
    <b:Title>Spirulina–From growth to nutritional product: A review</b:Title>
    <b:JournalName>Trends in food science &amp; technology</b:JournalName>
    <b:Year>2017</b:Year>
    <b:Pages>157-171</b:Pages>
    <b:Author>
      <b:Author>
        <b:NameList>
          <b:Person>
            <b:Last>Soni</b:Last>
            <b:First>Ruma</b:First>
            <b:Middle>Arora</b:Middle>
          </b:Person>
          <b:Person>
            <b:Last>Sudhakar</b:Last>
            <b:First>K.</b:First>
          </b:Person>
          <b:Person>
            <b:Last>Rana</b:Last>
            <b:First>R.</b:First>
            <b:Middle>S.</b:Middle>
          </b:Person>
        </b:NameList>
      </b:Author>
    </b:Author>
    <b:Volume>69</b:Volume>
    <b:DOI>https://doi.org/10.1016/j.tifs.2017.09.010</b:DOI>
    <b:RefOrder>461</b:RefOrder>
  </b:Source>
  <b:Source>
    <b:Tag>Sul20</b:Tag>
    <b:SourceType>JournalArticle</b:SourceType>
    <b:Guid>{D27EAA7B-E19C-4D38-A92E-24A52D84BA92}</b:Guid>
    <b:Title>Consumer preference for dried mango attributes: A conjoint study among Dutch, Chinese, and Indonesian consumers</b:Title>
    <b:JournalName>Journal of food science</b:JournalName>
    <b:Year>2020</b:Year>
    <b:Author>
      <b:Author>
        <b:NameList>
          <b:Person>
            <b:Last>Sulistyawati</b:Last>
            <b:First>I</b:First>
          </b:Person>
          <b:Person>
            <b:Last>Dekker</b:Last>
            <b:First>M</b:First>
          </b:Person>
          <b:Person>
            <b:Last>Verkerk</b:Last>
            <b:First>R</b:First>
          </b:Person>
          <b:Person>
            <b:Last>Steenbekkers</b:Last>
            <b:First>B</b:First>
          </b:Person>
        </b:NameList>
      </b:Author>
    </b:Author>
    <b:DOI> https://doi.org/10.1111/1750-3841.15439</b:DOI>
    <b:RefOrder>462</b:RefOrder>
  </b:Source>
  <b:Source>
    <b:Tag>Xin19</b:Tag>
    <b:SourceType>JournalArticle</b:SourceType>
    <b:Guid>{7FF81B10-37F5-4C3C-99FC-4A53B67DBF5D}</b:Guid>
    <b:Title>The role of consumer ethnocentrism, country image, and subjective knowledge in predicting intention to purchase imported functional foods</b:Title>
    <b:JournalName>British Food Journal</b:JournalName>
    <b:Year>2019</b:Year>
    <b:Pages>448-464</b:Pages>
    <b:Author>
      <b:Author>
        <b:NameList>
          <b:Person>
            <b:Last>Xin</b:Last>
            <b:First>Li</b:First>
          </b:Person>
          <b:Person>
            <b:Last>Seo</b:Last>
            <b:First>Sunhee</b:First>
            <b:Middle>Sunny</b:Middle>
          </b:Person>
        </b:NameList>
      </b:Author>
    </b:Author>
    <b:Volume>122</b:Volume>
    <b:Issue>2</b:Issue>
    <b:StandardNumber>ISSN: 0007-070X</b:StandardNumber>
    <b:DOI>https://doi.org/10.1108/BFJ-05-2019-0326</b:DOI>
    <b:RefOrder>463</b:RefOrder>
  </b:Source>
  <b:Source>
    <b:Tag>Gut12</b:Tag>
    <b:SourceType>JournalArticle</b:SourceType>
    <b:Guid>{809F0E3E-780E-4773-AEBE-FC77F82AABDE}</b:Guid>
    <b:Title>Representaciones sociales de los alimentos orgánicos entre consumidores de Chiapas</b:Title>
    <b:Year>2012</b:Year>
    <b:URL>http://www.scielo.org.mx/pdf/estsoc/v20n39/v20n39a4.pdf</b:URL>
    <b:JournalName>Estudios sociales (Hermosillo, Son.)</b:JournalName>
    <b:Pages>99-130</b:Pages>
    <b:Author>
      <b:Author>
        <b:NameList>
          <b:Person>
            <b:Last>Gutiérrez Pérez</b:Last>
            <b:First>Cynthia</b:First>
          </b:Person>
          <b:Person>
            <b:Last>Tuñón Pablos</b:Last>
            <b:First>Esperanza</b:First>
          </b:Person>
          <b:Person>
            <b:Last>Limón Aguirre</b:Last>
            <b:First>Fernando</b:First>
          </b:Person>
          <b:Person>
            <b:Last>Morales</b:Last>
            <b:First>Helda</b:First>
          </b:Person>
          <b:Person>
            <b:Last>Nigh Nielsen</b:Last>
            <b:First>Ronald </b:First>
          </b:Person>
        </b:NameList>
      </b:Author>
    </b:Author>
    <b:Volume>20</b:Volume>
    <b:Issue>39</b:Issue>
    <b:RefOrder>464</b:RefOrder>
  </b:Source>
  <b:Source>
    <b:Tag>Cam20</b:Tag>
    <b:SourceType>JournalArticle</b:SourceType>
    <b:Guid>{75B5FDB8-6339-4D71-B5B0-D5B42C535382}</b:Guid>
    <b:Title>Alimentos orgánicos en Hermosillo, Sonora: disposición a pagar y preferencias del consumidor</b:Title>
    <b:JournalName>Estudios Sociales</b:JournalName>
    <b:Year>2020</b:Year>
    <b:Pages>2-30</b:Pages>
    <b:Author>
      <b:Author>
        <b:NameList>
          <b:Person>
            <b:Last>Camarena-Gómez</b:Last>
            <b:Middle>Olivia</b:Middle>
            <b:First>Beatriz</b:First>
          </b:Person>
          <b:Person>
            <b:Last>Romero-Valenzuela</b:Last>
            <b:Middle>Mercedes</b:Middle>
            <b:First>Denisse</b:First>
          </b:Person>
          <b:Person>
            <b:Last>Camarena-Gómez</b:Last>
            <b:Middle>María Jesús</b:Middle>
            <b:First>Dena</b:First>
          </b:Person>
        </b:NameList>
      </b:Author>
    </b:Author>
    <b:Volume>30</b:Volume>
    <b:Issue>55</b:Issue>
    <b:DOI>http://dx.doi.org/10.24836/es.v30i55.877</b:DOI>
    <b:RefOrder>465</b:RefOrder>
  </b:Source>
  <b:Source>
    <b:Tag>Org20</b:Tag>
    <b:SourceType>Report</b:SourceType>
    <b:Guid>{3F87AD23-8B49-439C-95F4-CA6D6D952704}</b:Guid>
    <b:Title>Seguridad Alimentaria bajo la Pandemia de COVID-19</b:Title>
    <b:Year>2020</b:Year>
    <b:Publisher>FAO</b:Publisher>
    <b:Author>
      <b:Author>
        <b:Corporate>Organización de las Naciones Unidas para la Alimentación y la Agricultura (FAO)</b:Corporate>
      </b:Author>
    </b:Author>
    <b:URL>http://www.fao.org/fileadmin/user_upload/rlc/docs/covid19/Boletin-FAO-CELAC.pdf</b:URL>
    <b:RefOrder>466</b:RefOrder>
  </b:Source>
  <b:Source>
    <b:Tag>Bor17</b:Tag>
    <b:SourceType>JournalArticle</b:SourceType>
    <b:Guid>{630FE061-9F79-44E3-A868-11A83F58A131}</b:Guid>
    <b:Title>An innovative approach to food security policy in developing countries </b:Title>
    <b:Year>2017</b:Year>
    <b:JournalName>Journal of Innovation &amp; Knowledge</b:JournalName>
    <b:Pages>39-44</b:Pages>
    <b:Author>
      <b:Author>
        <b:NameList>
          <b:Person>
            <b:Last>Boratyńska</b:Last>
            <b:First>K</b:First>
          </b:Person>
          <b:Person>
            <b:Last>Huseynov</b:Last>
            <b:First>R</b:First>
          </b:Person>
        </b:NameList>
      </b:Author>
    </b:Author>
    <b:Volume>2</b:Volume>
    <b:Issue>1</b:Issue>
    <b:DOI>https://doi.org/10.1016/j.jik.2016.01.007</b:DOI>
    <b:RefOrder>467</b:RefOrder>
  </b:Source>
  <b:Source>
    <b:Tag>Bra20</b:Tag>
    <b:SourceType>JournalArticle</b:SourceType>
    <b:Guid>{2E0F3888-8EB4-407B-A010-DE0F090DD555}</b:Guid>
    <b:Title>Changes in food choice following restrictive measures due to Covid-19</b:Title>
    <b:JournalName>Nutrition, Metabolism and Cardiovascular Diseases</b:JournalName>
    <b:Year>2020</b:Year>
    <b:Author>
      <b:Author>
        <b:NameList>
          <b:Person>
            <b:Last>Bracale</b:Last>
            <b:First>Renata</b:First>
          </b:Person>
          <b:Person>
            <b:Last>Vaccaro</b:Last>
            <b:Middle>M.</b:Middle>
            <b:First>Concetta </b:First>
          </b:Person>
        </b:NameList>
      </b:Author>
    </b:Author>
    <b:DOI>https://doi.org/10.1016/j.numecd.2020.05.027</b:DOI>
    <b:Pages>1423-1426</b:Pages>
    <b:Volume>30</b:Volume>
    <b:Issue>9</b:Issue>
    <b:RefOrder>468</b:RefOrder>
  </b:Source>
  <b:Source>
    <b:Tag>Mag20</b:Tag>
    <b:SourceType>JournalArticle</b:SourceType>
    <b:Guid>{12A390B1-FA18-42F1-9146-038B24CC04B3}</b:Guid>
    <b:Title>Environmental and social consequences of the increase in the demand for ‘superfoods’ world‐wide</b:Title>
    <b:JournalName>People and Nature</b:JournalName>
    <b:Year>2020</b:Year>
    <b:Pages>267-278</b:Pages>
    <b:Volume>2</b:Volume>
    <b:Issue>2</b:Issue>
    <b:DOI>https://doi.org/10.1002/pan3.10085</b:DOI>
    <b:Author>
      <b:Author>
        <b:NameList>
          <b:Person>
            <b:Last>Magrach</b:Last>
            <b:First>Ainhoa </b:First>
          </b:Person>
          <b:Person>
            <b:Last>Sanz</b:Last>
            <b:First>María José </b:First>
          </b:Person>
        </b:NameList>
      </b:Author>
    </b:Author>
    <b:RefOrder>469</b:RefOrder>
  </b:Source>
  <b:Source>
    <b:Tag>Mar18</b:Tag>
    <b:SourceType>JournalArticle</b:SourceType>
    <b:Guid>{01CB59BE-D537-4771-84F9-6C9F3949FD9E}</b:Guid>
    <b:Title>Economic growth, sustainable development and food consumption: Evidence across different income groups of countries</b:Title>
    <b:JournalName>Journal of Cleaner Production</b:JournalName>
    <b:Year>2018</b:Year>
    <b:Pages>245-258</b:Pages>
    <b:Author>
      <b:Author>
        <b:NameList>
          <b:Person>
            <b:Last>Marques</b:Last>
            <b:First>António</b:First>
            <b:Middle>Cardoso</b:Middle>
          </b:Person>
          <b:Person>
            <b:Last>Fuinhas</b:Last>
            <b:First>José</b:First>
            <b:Middle>Alberto</b:Middle>
          </b:Person>
          <b:Person>
            <b:Last>Pais</b:Last>
            <b:First>Daniel</b:First>
            <b:Middle>Francisco</b:Middle>
          </b:Person>
        </b:NameList>
      </b:Author>
    </b:Author>
    <b:Volume>196</b:Volume>
    <b:DOI>https://doi.org/10.1016/j.jclepro.2018.06.011</b:DOI>
    <b:RefOrder>470</b:RefOrder>
  </b:Source>
  <b:Source>
    <b:Tag>Mey18</b:Tag>
    <b:SourceType>JournalArticle</b:SourceType>
    <b:Guid>{F06223EE-394A-4A36-8C1D-4ADE394BC7FC}</b:Guid>
    <b:Title>Consumer Preferences for Superfood Ingredients—the Case of Bread in Germany</b:Title>
    <b:JournalName>Sustainability</b:JournalName>
    <b:Year>2018</b:Year>
    <b:Pages>4667-4687</b:Pages>
    <b:Volume>10</b:Volume>
    <b:DOI>https://doi.org/10.3390/su10124667</b:DOI>
    <b:Author>
      <b:Author>
        <b:NameList>
          <b:Person>
            <b:Last>Meyerding</b:Last>
            <b:Middle>G. H. </b:Middle>
            <b:First>Stephan </b:First>
          </b:Person>
          <b:Person>
            <b:Last>Kürzdörfer</b:Last>
            <b:First>Annemone</b:First>
          </b:Person>
          <b:Person>
            <b:Last>Gassler</b:Last>
            <b:First>Birgit</b:First>
          </b:Person>
        </b:NameList>
      </b:Author>
    </b:Author>
    <b:Issue>12</b:Issue>
    <b:RefOrder>471</b:RefOrder>
  </b:Source>
  <b:Source>
    <b:Tag>Pia19</b:Tag>
    <b:SourceType>Book</b:SourceType>
    <b:Guid>{B984D8D4-542B-40FA-A989-2DEE77F83C0C}</b:Guid>
    <b:Title>Food Tech Transitions</b:Title>
    <b:Year>2019</b:Year>
    <b:Publisher>Springer</b:Publisher>
    <b:Author>
      <b:Author>
        <b:NameList>
          <b:Person>
            <b:Last>Piatti</b:Last>
            <b:First>Cinzia</b:First>
          </b:Person>
          <b:Person>
            <b:Last>Graeff-Hönninger</b:Last>
            <b:First>Simone </b:First>
          </b:Person>
          <b:Person>
            <b:Last>Khajehei</b:Last>
            <b:First>Forou</b:First>
          </b:Person>
        </b:NameList>
      </b:Author>
    </b:Author>
    <b:StandardNumber>ISBN 978-3-030-21058-8 / ISBN 978-3-030-21059-5 (eBook)</b:StandardNumber>
    <b:DOI>https://doi.org/10.1007/978-3-030-21059-5</b:DOI>
    <b:RefOrder>472</b:RefOrder>
  </b:Source>
  <b:Source>
    <b:Tag>Riz17</b:Tag>
    <b:SourceType>JournalArticle</b:SourceType>
    <b:Guid>{269F49C7-E07E-42B3-8531-17BCB346C15C}</b:Guid>
    <b:Title>Agricultura, desarrollo sostenible, medioambiente, saber campesino y universidad</b:Title>
    <b:JournalName>Ciencia en su PC</b:JournalName>
    <b:Year>2017</b:Year>
    <b:Pages>106-120</b:Pages>
    <b:Month>abril-junio</b:Month>
    <b:Issue>2</b:Issue>
    <b:Author>
      <b:Author>
        <b:NameList>
          <b:Person>
            <b:Last>Rizo-Mustelier</b:Last>
            <b:First>Mirela</b:First>
          </b:Person>
          <b:Person>
            <b:Last>Vuelta-Lorenzo</b:Last>
            <b:Middle>Rafael</b:Middle>
            <b:First>Daniel</b:First>
          </b:Person>
          <b:Person>
            <b:Last>Lorenzo-García</b:Last>
            <b:Middle>María</b:Middle>
            <b:First>Ana </b:First>
          </b:Person>
        </b:NameList>
      </b:Author>
    </b:Author>
    <b:URL>http://www.redalyc.org/articulo.oa?id=181351615008</b:URL>
    <b:RefOrder>473</b:RefOrder>
  </b:Source>
  <b:Source>
    <b:Tag>Sos16</b:Tag>
    <b:SourceType>JournalArticle</b:SourceType>
    <b:Guid>{51C0E682-2A3F-4B09-ABB0-6F6B8427EB80}</b:Guid>
    <b:Title>Chia Crop (Salvia hispanica L.): its History and Importance as a Source of Polyunsatu-rated Fatty Acids Omega-3 Around the World: a Review</b:Title>
    <b:JournalName>Journal of Crop Research and Fertilizers</b:JournalName>
    <b:Year>2016</b:Year>
    <b:Pages>1-9</b:Pages>
    <b:Author>
      <b:Author>
        <b:NameList>
          <b:Person>
            <b:Last>Sosa</b:Last>
            <b:First>Anacleto </b:First>
          </b:Person>
          <b:Person>
            <b:Last>Ruiz</b:Last>
            <b:First>Guadalupe</b:First>
          </b:Person>
          <b:Person>
            <b:Last>Rana</b:Last>
            <b:First>Jat </b:First>
          </b:Person>
          <b:Person>
            <b:Last>Gordillo</b:Last>
            <b:First>Gerardo </b:First>
          </b:Person>
          <b:Person>
            <b:Last>West</b:Last>
            <b:First>Heather </b:First>
          </b:Person>
          <b:Person>
            <b:Last>Sharma</b:Last>
            <b:First>Maneesh </b:First>
          </b:Person>
          <b:Person>
            <b:Last>Liu</b:Last>
            <b:First>Xiaozhong </b:First>
          </b:Person>
          <b:Person>
            <b:Last>Robles de la Torre</b:Last>
            <b:Middle>Rene</b:Middle>
            <b:First>Raul  </b:First>
          </b:Person>
        </b:NameList>
      </b:Author>
    </b:Author>
    <b:Volume>1</b:Volume>
    <b:DOI>https://doi.org/10.17303/JCRF.2016.104</b:DOI>
    <b:RefOrder>474</b:RefOrder>
  </b:Source>
  <b:Source>
    <b:Tag>Vos19</b:Tag>
    <b:SourceType>BookSection</b:SourceType>
    <b:Guid>{7AA560E2-7F7C-4E41-B25A-2A4A17AF206C}</b:Guid>
    <b:Title>Global trends and challenges to food and agriculture into the 21st century</b:Title>
    <b:BookTitle>Sustainable food and agriculture</b:BookTitle>
    <b:Year>2019</b:Year>
    <b:Pages>11-30</b:Pages>
    <b:Publisher>Academic Press</b:Publisher>
    <b:Author>
      <b:Author>
        <b:NameList>
          <b:Person>
            <b:Last>Vos</b:Last>
            <b:First>Rob</b:First>
          </b:Person>
          <b:Person>
            <b:Last>Bellù</b:Last>
            <b:First>Lorenzo</b:First>
            <b:Middle>Giovanni</b:Middle>
          </b:Person>
        </b:NameList>
      </b:Author>
      <b:BookAuthor>
        <b:NameList>
          <b:Person>
            <b:Last>FAO</b:Last>
          </b:Person>
        </b:NameList>
      </b:BookAuthor>
      <b:Editor>
        <b:NameList>
          <b:Person>
            <b:Last>Campanhola</b:Last>
            <b:First>Clayton</b:First>
          </b:Person>
          <b:Person>
            <b:Last>Pandey</b:Last>
            <b:First>Shivaji</b:First>
          </b:Person>
        </b:NameList>
      </b:Editor>
    </b:Author>
    <b:StandardNumber>ISBN: 978-0-12-812134-4</b:StandardNumber>
    <b:DOI>https://doi.org/10.1016/B978-0-12-812134-4.00002-9</b:DOI>
    <b:RefOrder>475</b:RefOrder>
  </b:Source>
  <b:Source>
    <b:Tag>MarcadorDePosición22</b:Tag>
    <b:SourceType>InternetSite</b:SourceType>
    <b:Guid>{0A1051AD-413B-4DF6-BC43-E37EDC7B4BA1}</b:Guid>
    <b:Author>
      <b:Author>
        <b:Corporate>International Trade Center (ITC)</b:Corporate>
      </b:Author>
    </b:Author>
    <b:Title>List of exporters for the selected product</b:Title>
    <b:Year>2020a</b:Year>
    <b:URL>https://www.trademap.org/Country_SelProduct_TS.aspx?nvpm=3%7c%7c%7c%7c%7c100850%7c%7c%7c6%7c1%7c1%7c2%7c2%7c1%7c2%7c2%7c1%7c1</b:URL>
    <b:InternetSiteTitle>Trade Map</b:InternetSiteTitle>
    <b:RefOrder>476</b:RefOrder>
  </b:Source>
  <b:Source>
    <b:Tag>Int201</b:Tag>
    <b:SourceType>InternetSite</b:SourceType>
    <b:Guid>{D7495CFD-3A85-4C65-AF96-11EB298AB4DB}</b:Guid>
    <b:Author>
      <b:Author>
        <b:Corporate>International Trade Center (ITC)</b:Corporate>
      </b:Author>
    </b:Author>
    <b:Title>List of importers for the selected product. Product: 100850 Quinua "Chenopodium quinoa"</b:Title>
    <b:InternetSiteTitle>Trade Map</b:InternetSiteTitle>
    <b:Year>2020b</b:Year>
    <b:URL>https://www.trademap.org/Country_SelProduct_TS.aspx?nvpm=1%7c%7c%7c%7c%7c100850%7c%7c%7c6%7c1%7c1%7c1%7c2%7c1%7c2%7c2%7c1%7c1</b:URL>
    <b:RefOrder>477</b:RefOrder>
  </b:Source>
  <b:Source>
    <b:Tag>Int203</b:Tag>
    <b:SourceType>InternetSite</b:SourceType>
    <b:Guid>{D9B61295-E0EB-4ABE-82F5-D0F9B55AB070}</b:Guid>
    <b:Author>
      <b:Author>
        <b:Corporate>International Trade Center (ITC)</b:Corporate>
      </b:Author>
    </b:Author>
    <b:Title>List of importers for the selected product. Product: 081040 Arándanos rojos, mirtilos y demás frutos del género "Vaccinium", frescos</b:Title>
    <b:InternetSiteTitle>Trade Map</b:InternetSiteTitle>
    <b:Year>2020d</b:Year>
    <b:URL>https://www.trademap.org/Country_SelProduct_TS.aspx?nvpm=1%7c%7c%7c%7c%7c081040%7c%7c%7c6%7c1%7c1%7c1%7c2%7c1%7c2%7c2%7c1%7c1</b:URL>
    <b:RefOrder>478</b:RefOrder>
  </b:Source>
  <b:Source>
    <b:Tag>Int204</b:Tag>
    <b:SourceType>InternetSite</b:SourceType>
    <b:Guid>{9C7220E8-2B51-49DB-9AE8-3DE2F99946F5}</b:Guid>
    <b:Author>
      <b:Author>
        <b:Corporate>International Trade Center (ITC)</b:Corporate>
      </b:Author>
    </b:Author>
    <b:Title>List of importers for the selected product. Product: 091011 Jengibre, sin triturar ni pulverizar</b:Title>
    <b:InternetSiteTitle>Trade Map</b:InternetSiteTitle>
    <b:Year>2020e</b:Year>
    <b:URL>https://www.trademap.org/Country_SelProduct_TS.aspx?nvpm=1%7c%7c%7c%7c%7c091011%7c%7c%7c6%7c1%7c1%7c1%7c2%7c1%7c2%7c2%7c1%7c1</b:URL>
    <b:RefOrder>479</b:RefOrder>
  </b:Source>
  <b:Source>
    <b:Tag>Int202</b:Tag>
    <b:SourceType>InternetSite</b:SourceType>
    <b:Guid>{6D733F21-C324-4B03-951C-E80F2D2C2B7F}</b:Guid>
    <b:Author>
      <b:Author>
        <b:Corporate>International Trade Center (ITC)</b:Corporate>
      </b:Author>
    </b:Author>
    <b:InternetSiteTitle>Trade Map</b:InternetSiteTitle>
    <b:Year>2020c</b:Year>
    <b:Title>List of importers for the selected product. Product: 120799 Semillas y frutos oleaginosos, incluso quebrantados</b:Title>
    <b:URL>https://www.trademap.org/Country_SelProduct_TS.aspx?nvpm=1%7c%7c%7c%7c%7c120799%7c%7c%7c6%7c1%7c1%7c1%7c2%7c1%7c2%7c2%7c1%7c1</b:URL>
    <b:RefOrder>480</b:RefOrder>
  </b:Source>
  <b:Source>
    <b:Tag>Gra19</b:Tag>
    <b:SourceType>BookSection</b:SourceType>
    <b:Guid>{6986503A-3286-47D2-8178-036226182D5A}</b:Guid>
    <b:Title>The Demand for Superfoods: Consumers’ Desire, Production Viability and Bio-intelligent</b:Title>
    <b:Year>2019</b:Year>
    <b:Pages>81-94</b:Pages>
    <b:BookTitle>Food Tech Transitions</b:BookTitle>
    <b:Publisher>Springer</b:Publisher>
    <b:ChapterNumber>5</b:ChapterNumber>
    <b:StandardNumber>ISBN: 978-3-030-21058-8 Online ISBN: 978-3-030-21059-5</b:StandardNumber>
    <b:DOI>https://doi.org/10.1007/978-3-030-21059-5</b:DOI>
    <b:Author>
      <b:BookAuthor>
        <b:NameList>
          <b:Person>
            <b:Last>Piatti</b:Last>
            <b:First>Cinzia </b:First>
          </b:Person>
          <b:Person>
            <b:Last>Graeff Hönninger</b:Last>
            <b:First>Simone</b:First>
          </b:Person>
          <b:Person>
            <b:Last>Khajeh</b:Last>
            <b:First>Forough</b:First>
          </b:Person>
        </b:NameList>
      </b:BookAuthor>
      <b:Author>
        <b:NameList>
          <b:Person>
            <b:Last>Graeff Hönninger</b:Last>
            <b:First>Simone</b:First>
          </b:Person>
          <b:Person>
            <b:Last>Khajehei</b:Last>
            <b:First>Forough</b:First>
          </b:Person>
        </b:NameList>
      </b:Author>
    </b:Author>
    <b:RefOrder>481</b:RefOrder>
  </b:Source>
  <b:Source>
    <b:Tag>Kul16</b:Tag>
    <b:SourceType>JournalArticle</b:SourceType>
    <b:Guid>{7948440A-DABD-41E4-80EC-627C758B1446}</b:Guid>
    <b:Title>Goji berry (Lycium barbarum): composition and health effects–a review</b:Title>
    <b:JournalName>Polish Journal of Food and Nutrition Sciences</b:JournalName>
    <b:Year>2016</b:Year>
    <b:Pages>67-76</b:Pages>
    <b:Volume>66</b:Volume>
    <b:Issue>2</b:Issue>
    <b:DOI>https://doi.org/10.1515/pjfns-2015-0040</b:DOI>
    <b:Author>
      <b:Author>
        <b:NameList>
          <b:Person>
            <b:Last>Kulczyński</b:Last>
            <b:First>Bartosz</b:First>
          </b:Person>
          <b:Person>
            <b:Last>Gramza-Michałowska</b:Last>
            <b:First>Anna</b:First>
          </b:Person>
        </b:NameList>
      </b:Author>
    </b:Author>
    <b:RefOrder>482</b:RefOrder>
  </b:Source>
  <b:Source>
    <b:Tag>Gib12</b:Tag>
    <b:SourceType>Report</b:SourceType>
    <b:Guid>{CC6739BD-4B22-4D39-907C-8B1DC9C6C862}</b:Guid>
    <b:Title>El análisis de datos cualitativos en investigación cualitativa</b:Title>
    <b:Year>2012</b:Year>
    <b:Publisher>Morata</b:Publisher>
    <b:Author>
      <b:Author>
        <b:NameList>
          <b:Person>
            <b:Last>Gibbs</b:Last>
            <b:First>G</b:First>
          </b:Person>
        </b:NameList>
      </b:Author>
    </b:Author>
    <b:RefOrder>483</b:RefOrder>
  </b:Source>
  <b:Source>
    <b:Tag>Coa151</b:Tag>
    <b:SourceType>Report</b:SourceType>
    <b:Guid>{F8A960E4-CFC7-4949-8D9B-B3224460957B}</b:Guid>
    <b:Title>Perfil profesional de egresados del cetpro frente a la demanda del mercado laboral de Ica.</b:Title>
    <b:Year>2015</b:Year>
    <b:City>Lima-Perú</b:City>
    <b:Author>
      <b:Author>
        <b:NameList>
          <b:Person>
            <b:Last>Coaguila</b:Last>
            <b:First>D</b:First>
          </b:Person>
        </b:NameList>
      </b:Author>
    </b:Author>
    <b:RefOrder>484</b:RefOrder>
  </b:Source>
  <b:Source>
    <b:Tag>Gor081</b:Tag>
    <b:SourceType>Report</b:SourceType>
    <b:Guid>{44827267-C889-4A6A-8D11-1B65F194CCAD}</b:Guid>
    <b:Title>Estrategias y prácticas cualitativas de investigación social</b:Title>
    <b:Year>2008</b:Year>
    <b:Publisher>Pearson - Prentice Hall</b:Publisher>
    <b:City>Madrid</b:City>
    <b:Author>
      <b:Author>
        <b:NameList>
          <b:Person>
            <b:Last>Gordo A</b:Last>
            <b:First>J</b:First>
          </b:Person>
          <b:Person>
            <b:Last>Serrano</b:Last>
            <b:First>A</b:First>
          </b:Person>
        </b:NameList>
      </b:Author>
    </b:Author>
    <b:RefOrder>485</b:RefOrder>
  </b:Source>
  <b:Source>
    <b:Tag>Ger151</b:Tag>
    <b:SourceType>Report</b:SourceType>
    <b:Guid>{CBB319D5-62F7-4B19-9ED5-F334B5F1363F}</b:Guid>
    <b:Author>
      <b:Author>
        <b:Corporate>Gerencia Regional de Planeamiento,Presupuesto y Acondicionamiento Territorial de la Región Ucayali</b:Corporate>
      </b:Author>
    </b:Author>
    <b:Title>El Plan Regional de Desarrollo Concertado</b:Title>
    <b:Year>2015</b:Year>
    <b:City>Pucallpa</b:City>
    <b:RefOrder>486</b:RefOrder>
  </b:Source>
  <b:Source>
    <b:Tag>Pub15</b:Tag>
    <b:SourceType>Misc</b:SourceType>
    <b:Guid>{8D4B8971-8B7D-480C-BB1C-52E85E9095E1}</b:Guid>
    <b:Title>El Perú: Desafío de la Evaluación Ambiental Estratégica (EAE).</b:Title>
    <b:Year>2015</b:Year>
    <b:Publisher>Servindi comunicación Intercultural</b:Publisher>
    <b:Author>
      <b:Author>
        <b:Corporate>Published on Servindi</b:Corporate>
      </b:Author>
    </b:Author>
    <b:Month>09</b:Month>
    <b:Day>29</b:Day>
    <b:Pages>3</b:Pages>
    <b:RefOrder>487</b:RefOrder>
  </b:Source>
  <b:Source>
    <b:Tag>Org18</b:Tag>
    <b:SourceType>Misc</b:SourceType>
    <b:Guid>{DD3222DB-1A62-4489-B406-74DC332B4AD8}</b:Guid>
    <b:Author>
      <b:Author>
        <b:Corporate>Organismo de Evaluación y Fiscalización Ambiental</b:Corporate>
      </b:Author>
    </b:Author>
    <b:Title>Ley N° 29325</b:Title>
    <b:Year>2018</b:Year>
    <b:Month>09</b:Month>
    <b:Day>15</b:Day>
    <b:City>Lima</b:City>
    <b:CountryRegion>perú</b:CountryRegion>
    <b:RefOrder>488</b:RefOrder>
  </b:Source>
  <b:Source>
    <b:Tag>Int19</b:Tag>
    <b:SourceType>Misc</b:SourceType>
    <b:Guid>{95796248-3529-4C1D-8F7D-6F12059B1C64}</b:Guid>
    <b:Author>
      <b:Author>
        <b:Corporate>Intergovermental Science Police Plattform on Biodiversity and Ecosytem Services</b:Corporate>
      </b:Author>
    </b:Author>
    <b:Title>Actualidad Ambiental</b:Title>
    <b:PublicationTitle>La naturaleza en declive peligroso</b:PublicationTitle>
    <b:Year>2019</b:Year>
    <b:Month>05</b:Month>
    <b:Day>06</b:Day>
    <b:RefOrder>489</b:RefOrder>
  </b:Source>
  <b:Source>
    <b:Tag>Bot18</b:Tag>
    <b:SourceType>JournalArticle</b:SourceType>
    <b:Guid>{E8BDEBB4-0195-4EAD-807D-9BC0FBE26250}</b:Guid>
    <b:Title>Derecho y Políticas ambientales en Asturias</b:Title>
    <b:Year>2018</b:Year>
    <b:JournalName>Dret Ambiental</b:JournalName>
    <b:Pages>1-10</b:Pages>
    <b:Author>
      <b:Author>
        <b:NameList>
          <b:Person>
            <b:Last>Boto</b:Last>
            <b:First>A</b:First>
          </b:Person>
          <b:Person>
            <b:Last>Mellado</b:Last>
            <b:First>L</b:First>
          </b:Person>
        </b:NameList>
      </b:Author>
    </b:Author>
    <b:Volume>IX</b:Volume>
    <b:Issue>2 y 1</b:Issue>
    <b:YearAccessed>2019</b:YearAccessed>
    <b:MonthAccessed>04</b:MonthAccessed>
    <b:DayAccessed>17</b:DayAccessed>
    <b:RefOrder>490</b:RefOrder>
  </b:Source>
  <b:Source>
    <b:Tag>Per18</b:Tag>
    <b:SourceType>Book</b:SourceType>
    <b:Guid>{0A1BF657-FB78-4138-8CB3-F6D6B7AC8C16}</b:Guid>
    <b:Title>Pereira y el desarrollo sostenible: Análisis de los objetivos 4 y 8 de la Agenda la 2030 de las Naciones Unidas en el Plan de desarrollo 2016-2019</b:Title>
    <b:Year>2018</b:Year>
    <b:Author>
      <b:Author>
        <b:NameList>
          <b:Person>
            <b:Last>Peralta</b:Last>
            <b:First>N</b:First>
          </b:Person>
          <b:Person>
            <b:Last>Clavijo</b:Last>
            <b:First>L</b:First>
          </b:Person>
        </b:NameList>
      </b:Author>
    </b:Author>
    <b:City>Pereira</b:City>
    <b:StateProvince>Pereira</b:StateProvince>
    <b:CountryRegion>Universidad Católica de Pereira</b:CountryRegion>
    <b:RefOrder>491</b:RefOrder>
  </b:Source>
  <b:Source>
    <b:Tag>Gar19</b:Tag>
    <b:SourceType>JournalArticle</b:SourceType>
    <b:Guid>{321F9AED-160F-43C3-B2DC-AEED1559899B}</b:Guid>
    <b:Title>A comment on Law 9/2018, Amending Law 21/2013 on Environmental Assesment</b:Title>
    <b:Year>2019</b:Year>
    <b:City>Pereira</b:City>
    <b:JournalName>Actualidad Jurídica Ambiental</b:JournalName>
    <b:Pages>47</b:Pages>
    <b:Author>
      <b:Author>
        <b:NameList>
          <b:Person>
            <b:Last>Garcia</b:Last>
            <b:First>A</b:First>
          </b:Person>
        </b:NameList>
      </b:Author>
    </b:Author>
    <b:Volume>87</b:Volume>
    <b:RefOrder>492</b:RefOrder>
  </b:Source>
  <b:Source>
    <b:Tag>Tab17</b:Tag>
    <b:SourceType>Book</b:SourceType>
    <b:Guid>{2EF3D639-FE02-4D09-8F73-3B185F937564}</b:Guid>
    <b:Title>Evaluación del Plan del Distrito de Manejo Integrado (DMI), En el Municipio de La Palma- Cundinamarca y Propuesta de mejoramiento.</b:Title>
    <b:Year>2017</b:Year>
    <b:Publisher>Universidad Distrital Francisco José de Caldas - Facultad de Medio Ambiente y Recursos Humanos</b:Publisher>
    <b:Author>
      <b:Author>
        <b:NameList>
          <b:Person>
            <b:Last>Tabares L</b:Last>
            <b:First>V</b:First>
          </b:Person>
          <b:Person>
            <b:Last>Vera</b:Last>
            <b:First>L</b:First>
          </b:Person>
        </b:NameList>
      </b:Author>
      <b:Editor>
        <b:NameList>
          <b:Person>
            <b:Last>Caldas</b:Last>
            <b:First>Universidad</b:First>
            <b:Middle>Distrital Francisco José de</b:Middle>
          </b:Person>
        </b:NameList>
      </b:Editor>
    </b:Author>
    <b:StateProvince>Bogotá</b:StateProvince>
    <b:CountryRegion>Colombia</b:CountryRegion>
    <b:RefOrder>493</b:RefOrder>
  </b:Source>
  <b:Source>
    <b:Tag>Mar19</b:Tag>
    <b:SourceType>Book</b:SourceType>
    <b:Guid>{B212A975-6C3A-4AD2-9FEE-083D4F91A6F6}</b:Guid>
    <b:Title>Auditoría Ambiental de cumplimiento en la empresa de servicios de rastro y plaza de ganado al Plan de manejo ambiental en el periodo 2017-2018.ñ</b:Title>
    <b:Year>2019</b:Year>
    <b:City>Azuay</b:City>
    <b:Publisher>Universidad de Azuay</b:Publisher>
    <b:Author>
      <b:Author>
        <b:NameList>
          <b:Person>
            <b:Last>Martínez M</b:Last>
            <b:First>S</b:First>
          </b:Person>
          <b:Person>
            <b:Last>Ortíz G</b:Last>
            <b:First>C</b:First>
          </b:Person>
        </b:NameList>
      </b:Author>
      <b:Editor>
        <b:NameList>
          <b:Person>
            <b:Last>Azuay</b:Last>
            <b:First>Universidad</b:First>
            <b:Middle>de</b:Middle>
          </b:Person>
        </b:NameList>
      </b:Editor>
    </b:Author>
    <b:CountryRegion>Colombia</b:CountryRegion>
    <b:RefOrder>494</b:RefOrder>
  </b:Source>
  <b:Source>
    <b:Tag>Ama18</b:Tag>
    <b:SourceType>Book</b:SourceType>
    <b:Guid>{BF30C954-DD0D-4E51-849F-134B5925D6A7}</b:Guid>
    <b:Title>Evaluación del Plan Nacional de Desarrollo Humano en el cumplimiento del derecho sostenible que estipula el Marco Internacional de los compromisos de Rio + 20, periodo 2012-2016</b:Title>
    <b:Year>2018</b:Year>
    <b:City>Managua</b:City>
    <b:Publisher>Universidad Nacional Autónoma de Nicaragua.</b:Publisher>
    <b:Author>
      <b:Author>
        <b:NameList>
          <b:Person>
            <b:Last>Amador L</b:Last>
            <b:First>M</b:First>
          </b:Person>
          <b:Person>
            <b:Last>Mendoza J</b:Last>
            <b:First>A</b:First>
          </b:Person>
        </b:NameList>
      </b:Author>
    </b:Author>
    <b:URL>http// repositorio.unam.edu.ni/id/eprint/7860</b:URL>
    <b:RefOrder>495</b:RefOrder>
  </b:Source>
  <b:Source>
    <b:Tag>Zúñ18</b:Tag>
    <b:SourceType>Book</b:SourceType>
    <b:Guid>{3B1B4FD6-0A80-4465-98C7-DE96DDA684A8}</b:Guid>
    <b:Title>Evaluación  Ambiental Estratégico de la Política del Sector Transporte para la mitigación del cambio climático en Colombia</b:Title>
    <b:Year>2018</b:Year>
    <b:Author>
      <b:Author>
        <b:NameList>
          <b:Person>
            <b:Last>Zúñiga P</b:Last>
            <b:First>P</b:First>
          </b:Person>
        </b:NameList>
      </b:Author>
    </b:Author>
    <b:CountryRegion>Colombia</b:CountryRegion>
    <b:URL>http//hdl.handle.net/1349/6794</b:URL>
    <b:RefOrder>496</b:RefOrder>
  </b:Source>
  <b:Source>
    <b:Tag>Mon18</b:Tag>
    <b:SourceType>Report</b:SourceType>
    <b:Guid>{475E89BA-B6BB-435E-A5BB-A45AD97D4191}</b:Guid>
    <b:Title>A Comparative analysis on how different Goverment contexts may influence Strategic Environmental Assesment</b:Title>
    <b:Year>2018</b:Year>
    <b:Publisher>Journal of cleaner Production</b:Publisher>
    <b:Author>
      <b:Author>
        <b:NameList>
          <b:Person>
            <b:Last>Monteiro M</b:Last>
            <b:First>B</b:First>
          </b:Person>
          <b:Person>
            <b:Last>Partidario M</b:Last>
            <b:First>R</b:First>
          </b:Person>
          <b:Person>
            <b:Last>Meuleman</b:Last>
            <b:First>L</b:First>
          </b:Person>
        </b:NameList>
      </b:Author>
    </b:Author>
    <b:DOI>10.1016</b:DOI>
    <b:RefOrder>497</b:RefOrder>
  </b:Source>
  <b:Source>
    <b:Tag>Ren18</b:Tag>
    <b:SourceType>JournalArticle</b:SourceType>
    <b:Guid>{7E861E78-18B4-4E33-9A9B-67326D7CB87C}</b:Guid>
    <b:Title>Quality of Federal Level Estrategic Environmental Assesment - A case Study Analysis for transport, transmission quick and maritime Spatial Planning in GermanyT</b:Title>
    <b:Year>2018</b:Year>
    <b:Author>
      <b:Author>
        <b:NameList>
          <b:Person>
            <b:Last>Renhausen</b:Last>
            <b:First>A</b:First>
          </b:Person>
          <b:Person>
            <b:Last>Koppel</b:Last>
            <b:First>J</b:First>
          </b:Person>
          <b:Person>
            <b:Last>Scholles</b:Last>
            <b:First>F</b:First>
          </b:Person>
          <b:Person>
            <b:Last>Stemmer</b:Last>
            <b:First>B</b:First>
          </b:Person>
          <b:Person>
            <b:Last>UweSyrbe</b:Last>
            <b:First>R</b:First>
          </b:Person>
          <b:Person>
            <b:Last>Magel</b:Last>
            <b:First>I</b:First>
          </b:Person>
          <b:Person>
            <b:Last>Wende</b:Last>
            <b:First>W</b:First>
          </b:Person>
        </b:NameList>
      </b:Author>
    </b:Author>
    <b:JournalName>Environment Impact Assesment Review</b:JournalName>
    <b:DOI>10.1016</b:DOI>
    <b:RefOrder>498</b:RefOrder>
  </b:Source>
  <b:Source>
    <b:Tag>San17</b:Tag>
    <b:SourceType>JournalArticle</b:SourceType>
    <b:Guid>{0D5CFCB9-AE8D-4126-99CD-9D4218A9D214}</b:Guid>
    <b:Title>Global Justice and Environmental Governance an Analysis of the paris</b:Title>
    <b:JournalName>Política internacional</b:JournalName>
    <b:Year>2017</b:Year>
    <b:Pages>60</b:Pages>
    <b:Author>
      <b:Author>
        <b:NameList>
          <b:Person>
            <b:Last>Santos</b:Last>
            <b:First>M</b:First>
          </b:Person>
        </b:NameList>
      </b:Author>
    </b:Author>
    <b:RefOrder>499</b:RefOrder>
  </b:Source>
  <b:Source>
    <b:Tag>Min091</b:Tag>
    <b:SourceType>DocumentFromInternetSite</b:SourceType>
    <b:Guid>{6AF84D84-4D24-4F47-971E-28A15563AD5A}</b:Guid>
    <b:Title>minam.gob.pe</b:Title>
    <b:Year>2009</b:Year>
    <b:InternetSiteTitle>minam.gob.pe</b:InternetSiteTitle>
    <b:Month>06</b:Month>
    <b:Day>8</b:Day>
    <b:Author>
      <b:Author>
        <b:Corporate>Ministerio del Ambiente</b:Corporate>
      </b:Author>
    </b:Author>
    <b:ShortTitle>Ley General del Ambiente- Ley 28611</b:ShortTitle>
    <b:RefOrder>500</b:RefOrder>
  </b:Source>
  <b:Source>
    <b:Tag>Nov09</b:Tag>
    <b:SourceType>Book</b:SourceType>
    <b:Guid>{54F597BD-34A4-4D27-9567-E1E555F57DC0}</b:Guid>
    <b:Title>cátedra de Educación Ambiental y desarrollo sostenible</b:Title>
    <b:Year>2009</b:Year>
    <b:Publisher>UNESCO</b:Publisher>
    <b:Author>
      <b:Author>
        <b:NameList>
          <b:Person>
            <b:Last>Novo</b:Last>
            <b:First>M</b:First>
          </b:Person>
        </b:NameList>
      </b:Author>
    </b:Author>
    <b:RefOrder>501</b:RefOrder>
  </b:Source>
  <b:Source>
    <b:Tag>Pro162</b:Tag>
    <b:SourceType>Book</b:SourceType>
    <b:Guid>{67FE6875-72CF-41B9-98F2-B06A311C4826}</b:Guid>
    <b:Author>
      <b:Author>
        <b:Corporate>Programa de Desarrollo de las Naciones Unidas y el Medio ambiente</b:Corporate>
      </b:Author>
      <b:Editor>
        <b:NameList>
          <b:Person>
            <b:Last>ONU</b:Last>
          </b:Person>
        </b:NameList>
      </b:Editor>
    </b:Author>
    <b:Title>El desarrollo sostenible en la práctica</b:Title>
    <b:Year>2016</b:Year>
    <b:Publisher>ONU</b:Publisher>
    <b:RefOrder>502</b:RefOrder>
  </b:Source>
  <b:Source>
    <b:Tag>Cen122</b:Tag>
    <b:SourceType>Book</b:SourceType>
    <b:Guid>{017314F2-F9EC-4ADE-998D-90FD4D94F129}</b:Guid>
    <b:Author>
      <b:Author>
        <b:Corporate>Centro Nacional de planeamiento Estratégico</b:Corporate>
      </b:Author>
    </b:Author>
    <b:Title>Plan Estratégico de Desarrollo Nacional</b:Title>
    <b:Year>2012</b:Year>
    <b:City>Lima</b:City>
    <b:Publisher>CEPLAN</b:Publisher>
    <b:RefOrder>503</b:RefOrder>
  </b:Source>
  <b:Source>
    <b:Tag>Sab931</b:Tag>
    <b:SourceType>Book</b:SourceType>
    <b:Guid>{66B3558B-0A0D-49A9-8DF2-6D5882A7ADCD}</b:Guid>
    <b:Title>Police change and learning: An advocaci Coalition Approach</b:Title>
    <b:Year>1993</b:Year>
    <b:Author>
      <b:Author>
        <b:NameList>
          <b:Person>
            <b:Last>Sabatier P</b:Last>
            <b:First>A</b:First>
          </b:Person>
          <b:Person>
            <b:Last>Jenkins</b:Last>
            <b:First>S</b:First>
          </b:Person>
        </b:NameList>
      </b:Author>
    </b:Author>
    <b:RefOrder>504</b:RefOrder>
  </b:Source>
  <b:Source>
    <b:Tag>Rod021</b:Tag>
    <b:SourceType>Book</b:SourceType>
    <b:Guid>{46FF39FB-FEE8-40C7-A935-4DCDDB538091}</b:Guid>
    <b:Title>Gestión ambiental en América Latina y el Caribe</b:Title>
    <b:Year>2002</b:Year>
    <b:City>Washintong D.C.</b:City>
    <b:Publisher>Banco Interamericano de Desarrollo ed.</b:Publisher>
    <b:Author>
      <b:Author>
        <b:NameList>
          <b:Person>
            <b:Last>Rodriguez</b:Last>
            <b:First>M</b:First>
          </b:Person>
          <b:Person>
            <b:Last>Espinoza</b:Last>
            <b:First>G</b:First>
          </b:Person>
        </b:NameList>
      </b:Author>
    </b:Author>
    <b:RefOrder>505</b:RefOrder>
  </b:Source>
  <b:Source>
    <b:Tag>Chi18</b:Tag>
    <b:SourceType>Book</b:SourceType>
    <b:Guid>{4E6AA834-B08B-4D19-A0DD-4432427AAD98}</b:Guid>
    <b:Title>Planificación Estratégica y Desarrollo Territorial</b:Title>
    <b:Year>2018</b:Year>
    <b:City>Lima</b:City>
    <b:Author>
      <b:Author>
        <b:NameList>
          <b:Person>
            <b:Last>Chiarelli</b:Last>
            <b:First>R</b:First>
          </b:Person>
        </b:NameList>
      </b:Author>
    </b:Author>
    <b:CountryRegion>Perú</b:CountryRegion>
    <b:RefOrder>506</b:RefOrder>
  </b:Source>
  <b:Source>
    <b:Tag>Cai16</b:Tag>
    <b:SourceType>Book</b:SourceType>
    <b:Guid>{48660955-3917-4D93-8F5B-6A9028907F06}</b:Guid>
    <b:Title>Evaluación de Impacto ambiental y su relación con la Evaluación Ambie ntal Estratégica y el Ordenamiento Territorial en proyectos de inversión de gran escala: Caso Conga e Inambari</b:Title>
    <b:Year>2016</b:Year>
    <b:City>Lima</b:City>
    <b:Publisher>Pontificia Universidad CatólicA del Perú</b:Publisher>
    <b:Author>
      <b:Author>
        <b:NameList>
          <b:Person>
            <b:Last>Caicedo</b:Last>
            <b:First>P</b:First>
          </b:Person>
          <b:Person>
            <b:Last>Morvelli</b:Last>
            <b:Middle>L</b:Middle>
            <b:First>V</b:First>
          </b:Person>
        </b:NameList>
      </b:Author>
    </b:Author>
    <b:StateProvince>Lima</b:StateProvince>
    <b:CountryRegion>Perú</b:CountryRegion>
    <b:RefOrder>507</b:RefOrder>
  </b:Source>
  <b:Source>
    <b:Tag>Gar18</b:Tag>
    <b:SourceType>Book</b:SourceType>
    <b:Guid>{CA775CD3-BBE9-47F6-B73A-66F0A5C335C9}</b:Guid>
    <b:Title>Planeamiento Estratégico de la Región Junín</b:Title>
    <b:Year>2018</b:Year>
    <b:City>Lima</b:City>
    <b:Publisher>Pontificia Universidad Católica del Perú</b:Publisher>
    <b:Author>
      <b:Author>
        <b:NameList>
          <b:Person>
            <b:Last>Garcia J</b:Last>
            <b:First>D</b:First>
          </b:Person>
          <b:Person>
            <b:Last>Inga J</b:Last>
            <b:First>A</b:First>
          </b:Person>
          <b:Person>
            <b:Last>Párraga M</b:Last>
            <b:First>E</b:First>
          </b:Person>
        </b:NameList>
      </b:Author>
    </b:Author>
    <b:URL>http://tesis.pucp.edu.pe/repositorio/handle/123456789/11979</b:URL>
    <b:RefOrder>508</b:RefOrder>
  </b:Source>
  <b:Source>
    <b:Tag>Ech18</b:Tag>
    <b:SourceType>Book</b:SourceType>
    <b:Guid>{EC0D0009-C7E9-4E41-8758-798813709ED7}</b:Guid>
    <b:Title>Planeamiento Estratégico de la Región Loreto</b:Title>
    <b:Year>2018</b:Year>
    <b:City>Lima</b:City>
    <b:Publisher>Universidad Católica del Perú</b:Publisher>
    <b:Author>
      <b:Author>
        <b:NameList>
          <b:Person>
            <b:Last>Echevarría</b:Last>
            <b:First>F</b:First>
          </b:Person>
          <b:Person>
            <b:Last>Guillinta E</b:Last>
            <b:First>W</b:First>
          </b:Person>
          <b:Person>
            <b:Last>Sifuentes M</b:Last>
            <b:First>D</b:First>
          </b:Person>
          <b:Person>
            <b:Last>Zapata S</b:Last>
            <b:First>R</b:First>
          </b:Person>
        </b:NameList>
      </b:Author>
    </b:Author>
    <b:StateProvince>Lima</b:StateProvince>
    <b:CountryRegion>Perú</b:CountryRegion>
    <b:YearAccessed>2019</b:YearAccessed>
    <b:MonthAccessed>04</b:MonthAccessed>
    <b:DayAccessed>20</b:DayAccessed>
    <b:URL>http://tesis.pucp.edu.pe/repositorio/handle/123456789/12580</b:URL>
    <b:RefOrder>509</b:RefOrder>
  </b:Source>
  <b:Source>
    <b:Tag>Min13</b:Tag>
    <b:SourceType>Book</b:SourceType>
    <b:Guid>{64C4D3EE-145B-4B7C-BD76-482FF6518A3D}</b:Guid>
    <b:Author>
      <b:Author>
        <b:Corporate>Ministerio del Ambiente</b:Corporate>
      </b:Author>
    </b:Author>
    <b:Title>Constitución Política del Perú</b:Title>
    <b:Year>2013</b:Year>
    <b:City>Lima</b:City>
    <b:StateProvince>Lima</b:StateProvince>
    <b:CountryRegion>Perú</b:CountryRegion>
    <b:RefOrder>510</b:RefOrder>
  </b:Source>
  <b:Source>
    <b:Tag>Aut171</b:Tag>
    <b:SourceType>Book</b:SourceType>
    <b:Guid>{4C272697-6C00-440B-B46B-05B1E96B8DD7}</b:Guid>
    <b:Author>
      <b:Author>
        <b:Corporate>Autoridad Regional Ambiental de Ucayali </b:Corporate>
      </b:Author>
    </b:Author>
    <b:Title>Plan Regional de Acción Ambiental (2017-2021)  Ucayali</b:Title>
    <b:Year>2017</b:Year>
    <b:City>Pucallpa</b:City>
    <b:Publisher>Gobierno Regional de Ucayali</b:Publisher>
    <b:RefOrder>511</b:RefOrder>
  </b:Source>
  <b:Source>
    <b:Tag>Gib79</b:Tag>
    <b:SourceType>Book</b:SourceType>
    <b:Guid>{81F07288-B486-41F1-8C9A-88833742EC72}</b:Guid>
    <b:Title>The ecological Approach Visual Perception.</b:Title>
    <b:Year>1979</b:Year>
    <b:Author>
      <b:Author>
        <b:NameList>
          <b:Person>
            <b:Last>Gibson J</b:Last>
            <b:First>J</b:First>
          </b:Person>
        </b:NameList>
      </b:Author>
    </b:Author>
    <b:RefOrder>512</b:RefOrder>
  </b:Source>
  <b:Source>
    <b:Tag>Koo041</b:Tag>
    <b:SourceType>Book</b:SourceType>
    <b:Guid>{0654201A-EBFA-43B0-8DC3-5DBC3A777A49}</b:Guid>
    <b:Title>Gobernar en Gobernanza</b:Title>
    <b:Year>2004</b:Year>
    <b:Publisher>Ed</b:Publisher>
    <b:Author>
      <b:Author>
        <b:NameList>
          <b:Person>
            <b:Last>Kooiman</b:Last>
            <b:First>J</b:First>
          </b:Person>
        </b:NameList>
      </b:Author>
    </b:Author>
    <b:Volume>16 </b:Volume>
    <b:RefOrder>513</b:RefOrder>
  </b:Source>
  <b:Source>
    <b:Tag>Wil021</b:Tag>
    <b:SourceType>Book</b:SourceType>
    <b:Guid>{3AE4D23D-8E09-4817-AB0A-D97DC0C7BC60}</b:Guid>
    <b:Title>Gestión Ambiental en América Latina y el Caribe.</b:Title>
    <b:Year>2002</b:Year>
    <b:Publisher>David Wilk</b:Publisher>
    <b:Author>
      <b:Author>
        <b:NameList>
          <b:Person>
            <b:Last>Wilson</b:Last>
            <b:First>E</b:First>
          </b:Person>
        </b:NameList>
      </b:Author>
      <b:Editor>
        <b:NameList>
          <b:Person>
            <b:Last>Desarrollo</b:Last>
            <b:First>Banco</b:First>
            <b:Middle>Interamericano de</b:Middle>
          </b:Person>
        </b:NameList>
      </b:Editor>
    </b:Author>
    <b:RefOrder>514</b:RefOrder>
  </b:Source>
  <b:Source>
    <b:Tag>San131</b:Tag>
    <b:SourceType>Book</b:SourceType>
    <b:Guid>{9D834504-E4AC-4C66-8B63-065CAB34C6BF}</b:Guid>
    <b:Title>Entre la teoría y la práctica de la conservación de los recursos naturales: Las parcialidades de Totonicapán, Guatemala</b:Title>
    <b:Year>2013</b:Year>
    <b:City>Guatemala</b:City>
    <b:Author>
      <b:Author>
        <b:NameList>
          <b:Person>
            <b:Last>Sanchez L</b:Last>
            <b:First>A</b:First>
          </b:Person>
          <b:Person>
            <b:Last>Guzmán T</b:Last>
            <b:First>D</b:First>
          </b:Person>
        </b:NameList>
      </b:Author>
    </b:Author>
    <b:Volume>26</b:Volume>
    <b:RefOrder>515</b:RefOrder>
  </b:Source>
  <b:Source>
    <b:Tag>Mor101</b:Tag>
    <b:SourceType>Book</b:SourceType>
    <b:Guid>{0FDFD477-828E-4EA0-A56C-6812567163E1}</b:Guid>
    <b:Title>Capital social: Las redes sociales y su impacto swobre el desarrollo socio - económico</b:Title>
    <b:Year>2010</b:Year>
    <b:Author>
      <b:Author>
        <b:NameList>
          <b:Person>
            <b:Last>Morán</b:Last>
            <b:First>J</b:First>
          </b:Person>
        </b:NameList>
      </b:Author>
    </b:Author>
    <b:URL>www.eumed.net/librosf/860/</b:URL>
    <b:RefOrder>516</b:RefOrder>
  </b:Source>
  <b:Source>
    <b:Tag>San151</b:Tag>
    <b:SourceType>JournalArticle</b:SourceType>
    <b:Guid>{0107A9DD-DDC4-4F64-B685-75EFAB0C9BAD}</b:Guid>
    <b:Title>Asociatividad de la Competitividad en la Agroindustria de OAXACA</b:Title>
    <b:Year>Enero- Junio de 2015</b:Year>
    <b:JournalName>Revista  Mexicana de Agronegocios</b:JournalName>
    <b:Pages>1116-1117</b:Pages>
    <b:Author>
      <b:Author>
        <b:NameList>
          <b:Person>
            <b:Last>Santiago D</b:Last>
            <b:First>P</b:First>
          </b:Person>
          <b:Person>
            <b:Last>Cruz B</b:Last>
            <b:First>C</b:First>
          </b:Person>
          <b:Person>
            <b:Last>Acevedo J</b:Last>
            <b:First>A</b:First>
          </b:Person>
          <b:Person>
            <b:Last>Ruiz</b:Last>
            <b:First>A</b:First>
          </b:Person>
          <b:Person>
            <b:Last>Regino</b:Last>
            <b:First>J</b:First>
          </b:Person>
        </b:NameList>
      </b:Author>
    </b:Author>
    <b:Volume>36</b:Volume>
    <b:RefOrder>517</b:RefOrder>
  </b:Source>
  <b:Source>
    <b:Tag>Fel101</b:Tag>
    <b:SourceType>Book</b:SourceType>
    <b:Guid>{A142C3E0-A9B9-4147-83F8-63A48CE6753E}</b:Guid>
    <b:Title>La Economía del Bien Común</b:Title>
    <b:Year>2010</b:Year>
    <b:City>Madrid</b:City>
    <b:Author>
      <b:Author>
        <b:NameList>
          <b:Person>
            <b:Last>Felker</b:Last>
            <b:First>C</b:First>
          </b:Person>
        </b:NameList>
      </b:Author>
    </b:Author>
    <b:RefOrder>518</b:RefOrder>
  </b:Source>
  <b:Source>
    <b:Tag>Var071</b:Tag>
    <b:SourceType>Book</b:SourceType>
    <b:Guid>{1D52B066-B0D9-46FD-886A-225A665F216D}</b:Guid>
    <b:Title>¿ Cómo hacer investigación cualitativa? Una guía práctica para saber qué es la investigación en general y cómo hacerla, con énfasis en las etapas de la investigación cualitativa.</b:Title>
    <b:Year>2007</b:Year>
    <b:City>Jalisco</b:City>
    <b:Publisher>ETXETA</b:Publisher>
    <b:Author>
      <b:Author>
        <b:NameList>
          <b:Person>
            <b:Last>Vargas</b:Last>
            <b:First>X</b:First>
          </b:Person>
        </b:NameList>
      </b:Author>
    </b:Author>
    <b:CountryRegion>México</b:CountryRegion>
    <b:RefOrder>519</b:RefOrder>
  </b:Source>
  <b:Source>
    <b:Tag>Iñi99</b:Tag>
    <b:SourceType>Book</b:SourceType>
    <b:Guid>{87345B7B-0F8A-428C-90A9-3430F037D286}</b:Guid>
    <b:Title>" Investigación y Evaluación Cualitativa: Bases teóricas y conceptuales". En atención primaria</b:Title>
    <b:Year>1999</b:Year>
    <b:City>Barcelona</b:City>
    <b:Publisher>Universidad Autónoma de Barcelona</b:Publisher>
    <b:Author>
      <b:Author>
        <b:NameList>
          <b:Person>
            <b:Last>Iñiguez</b:Last>
            <b:First>L</b:First>
          </b:Person>
        </b:NameList>
      </b:Author>
    </b:Author>
    <b:CountryRegion>España</b:CountryRegion>
    <b:Volume>23</b:Volume>
    <b:YearAccessed>2019</b:YearAccessed>
    <b:MonthAccessed>05</b:MonthAccessed>
    <b:DayAccessed>18</b:DayAccessed>
    <b:RefOrder>520</b:RefOrder>
  </b:Source>
  <b:Source>
    <b:Tag>Ñau141</b:Tag>
    <b:SourceType>Book</b:SourceType>
    <b:Guid>{F669A0F1-80F7-4DFC-B616-0B342514B40D}</b:Guid>
    <b:Title>Metodología de la Investigación</b:Title>
    <b:Year>2014</b:Year>
    <b:City>Bogotá</b:City>
    <b:Publisher>Ediciones de la U.</b:Publisher>
    <b:Author>
      <b:Author>
        <b:NameList>
          <b:Person>
            <b:Last>Ñaupas</b:Last>
            <b:First>H</b:First>
          </b:Person>
          <b:Person>
            <b:Last>Mejía</b:Last>
            <b:First>E</b:First>
          </b:Person>
          <b:Person>
            <b:Last>Novoa</b:Last>
            <b:First>E</b:First>
          </b:Person>
          <b:Person>
            <b:Last>Villagómez</b:Last>
            <b:First>A</b:First>
          </b:Person>
        </b:NameList>
      </b:Author>
    </b:Author>
    <b:CountryRegion>Colombia</b:CountryRegion>
    <b:Edition>4ta ed.</b:Edition>
    <b:RefOrder>521</b:RefOrder>
  </b:Source>
  <b:Source>
    <b:Tag>San961</b:Tag>
    <b:SourceType>Book</b:SourceType>
    <b:Guid>{9D43FB74-7805-415E-B127-B16029307AAC}</b:Guid>
    <b:Title>Investigación Cualitativa</b:Title>
    <b:Year>1996</b:Year>
    <b:City>Bogotá</b:City>
    <b:Publisher>ARFO</b:Publisher>
    <b:Author>
      <b:Author>
        <b:NameList>
          <b:Person>
            <b:Last>Sandoval C</b:Last>
            <b:First>A</b:First>
          </b:Person>
        </b:NameList>
      </b:Author>
    </b:Author>
    <b:CountryRegion>Colombia</b:CountryRegion>
    <b:RefOrder>522</b:RefOrder>
  </b:Source>
  <b:Source>
    <b:Tag>MarcadorDePosición23</b:Tag>
    <b:SourceType>Book</b:SourceType>
    <b:Guid>{FB1C9B42-3A09-4BA9-A0D6-AAA7781CBC4B}</b:Guid>
    <b:Title>Metodología de la Investigación: Las Rutas Cuantitativas, Cualitativa y Mixta</b:Title>
    <b:Year>2018</b:Year>
    <b:City>México</b:City>
    <b:Publisher>Mc Graw Hill Education Ed.</b:Publisher>
    <b:Author>
      <b:Author>
        <b:NameList>
          <b:Person>
            <b:Last>Hernández</b:Last>
            <b:First>R</b:First>
          </b:Person>
        </b:NameList>
      </b:Author>
      <b:Editor>
        <b:NameList>
          <b:Person>
            <b:Last>C.V.</b:Last>
            <b:First>Edamsa</b:First>
            <b:Middle>Impresiones S.A. de</b:Middle>
          </b:Person>
        </b:NameList>
      </b:Editor>
    </b:Author>
    <b:CountryRegion>México</b:CountryRegion>
    <b:RefOrder>523</b:RefOrder>
  </b:Source>
  <b:Source>
    <b:Tag>Cif98</b:Tag>
    <b:SourceType>Book</b:SourceType>
    <b:Guid>{AD738EDE-9A1A-4AE7-9525-61C132CD4FE9}</b:Guid>
    <b:Title>Diseño de Proyectos: Modalidades, estrategias y técnicas </b:Title>
    <b:Year>1998</b:Year>
    <b:City>Argentina</b:City>
    <b:Publisher>Lumen Humanitas</b:Publisher>
    <b:Author>
      <b:Author>
        <b:NameList>
          <b:Person>
            <b:Last>Cifuentes R</b:Last>
            <b:First>M</b:First>
          </b:Person>
        </b:NameList>
      </b:Author>
    </b:Author>
    <b:RefOrder>524</b:RefOrder>
  </b:Source>
  <b:Source>
    <b:Tag>San02</b:Tag>
    <b:SourceType>Book</b:SourceType>
    <b:Guid>{CCE86D8B-B54E-4658-8839-CC3C7C9B3CC1}</b:Guid>
    <b:Title>Investigación Cualitativa</b:Title>
    <b:Year>2002</b:Year>
    <b:City>Bogotá</b:City>
    <b:Publisher>ARGO editores e Impresores Ltda.</b:Publisher>
    <b:Author>
      <b:Author>
        <b:NameList>
          <b:Person>
            <b:Last>Sandoval C</b:Last>
            <b:First>A</b:First>
          </b:Person>
        </b:NameList>
      </b:Author>
      <b:Editor>
        <b:NameList>
          <b:Person>
            <b:Last>I.C.ICFES</b:Last>
            <b:First>Ed.</b:First>
          </b:Person>
        </b:NameList>
      </b:Editor>
    </b:Author>
    <b:CountryRegion>Colombia</b:CountryRegion>
    <b:Volume>4</b:Volume>
    <b:RefOrder>525</b:RefOrder>
  </b:Source>
  <b:Source>
    <b:Tag>McC98</b:Tag>
    <b:SourceType>Book</b:SourceType>
    <b:Guid>{5261B259-F96C-45A0-90C6-67A6DA8E2584}</b:Guid>
    <b:Title>The Long Interview</b:Title>
    <b:Year>1998</b:Year>
    <b:City>London</b:City>
    <b:Publisher>Sage</b:Publisher>
    <b:Author>
      <b:Author>
        <b:NameList>
          <b:Person>
            <b:Last>Mc Cracken</b:Last>
            <b:First>G</b:First>
          </b:Person>
        </b:NameList>
      </b:Author>
    </b:Author>
    <b:ShortTitle>Qualitie research methods series 13</b:ShortTitle>
    <b:RefOrder>526</b:RefOrder>
  </b:Source>
  <b:Source>
    <b:Tag>Utr861</b:Tag>
    <b:SourceType>Book</b:SourceType>
    <b:Guid>{79FCE560-328C-41EC-8FCD-6ABAB4CC9A35}</b:Guid>
    <b:Title>La dimensión Ambiental del Desarrollo y su Planificación</b:Title>
    <b:Year>1986</b:Year>
    <b:City>Bogotá</b:City>
    <b:CountryRegion>Colombia</b:CountryRegion>
    <b:Publisher>CEPAL</b:Publisher>
    <b:Author>
      <b:Author>
        <b:NameList>
          <b:Person>
            <b:Last>Utria</b:Last>
            <b:Middle>D</b:Middle>
            <b:First>Rubén</b:First>
          </b:Person>
        </b:NameList>
      </b:Author>
    </b:Author>
    <b:Pages>171</b:Pages>
    <b:RefOrder>527</b:RefOrder>
  </b:Source>
  <b:Source>
    <b:Tag>MSP20</b:Tag>
    <b:SourceType>InternetSite</b:SourceType>
    <b:Guid>{D587C69D-0B1F-4A08-BCD2-FABF6F419990}</b:Guid>
    <b:Author>
      <b:Author>
        <b:NameList>
          <b:Person>
            <b:Last>MSP</b:Last>
          </b:Person>
        </b:NameList>
      </b:Author>
    </b:Author>
    <b:Title>Ministerio de Salud Pública del Ecuador</b:Title>
    <b:Year>2020</b:Year>
    <b:URL>https://www.salud.gob.ec/actualizacion-de-casos-de-coronavirus-en-ecuador/</b:URL>
    <b:RefOrder>1</b:RefOrder>
  </b:Source>
  <b:Source>
    <b:Tag>Mun20</b:Tag>
    <b:SourceType>InternetSite</b:SourceType>
    <b:Guid>{200BF694-D8FA-4D2C-989B-10A4E5AFDD4A}</b:Guid>
    <b:Author>
      <b:Author>
        <b:NameList>
          <b:Person>
            <b:Last>Banco Mundial</b:Last>
          </b:Person>
        </b:NameList>
      </b:Author>
    </b:Author>
    <b:Title>La COVID-19 (coronavirus) hunde a la economía mundial en la peor recesión desde la Segunda Guerra Mundial</b:Title>
    <b:Year>2020</b:Year>
    <b:Month>Junio</b:Month>
    <b:Day>08</b:Day>
    <b:URL>https://www.bancomundial.org/es/news/press-release/2020/06/08/covid-19-to-plunge-global-economy-into-worst-recession-since-world-war-ii</b:URL>
    <b:RefOrder>2</b:RefOrder>
  </b:Source>
  <b:Source>
    <b:Tag>MarcadorDePosición24</b:Tag>
    <b:SourceType>JournalArticle</b:SourceType>
    <b:Guid>{A3826E18-E754-49EF-842B-63F6777DCAFA}</b:Guid>
    <b:Title>Enseñar y aprender en tiempos de Covid-19</b:Title>
    <b:JournalName>Pro Sciences: Revista De Producción, Ciencias E Investigación</b:JournalName>
    <b:Year>2020</b:Year>
    <b:Pages>79-86</b:Pages>
    <b:Volume>4</b:Volume>
    <b:Issue>34</b:Issue>
    <b:DOI>https://doi.org/10.29018/issn.2588-1000vol4iss34.2020pp79-86</b:DOI>
    <b:Author>
      <b:Author>
        <b:NameList>
          <b:Person>
            <b:Last>Mora</b:Last>
            <b:First>Angélica</b:First>
          </b:Person>
          <b:Person>
            <b:Last>Julio</b:Last>
            <b:First>Mora</b:First>
          </b:Person>
          <b:Person>
            <b:Last>Calderón</b:Last>
            <b:First>Reyes</b:First>
          </b:Person>
          <b:Person>
            <b:Last>Huilcapi</b:Last>
            <b:First>Magdalena</b:First>
          </b:Person>
        </b:NameList>
      </b:Author>
    </b:Author>
    <b:RefOrder>3</b:RefOrder>
  </b:Source>
  <b:Source>
    <b:Tag>Ped20</b:Tag>
    <b:SourceType>JournalArticle</b:SourceType>
    <b:Guid>{6DDB0358-D408-419B-831E-A6721295ED95}</b:Guid>
    <b:Title>Covid-19 y educación superior en América Latina y El Caribe: efectos, y recomendaciones políticas</b:Title>
    <b:Year>2020</b:Year>
    <b:Author>
      <b:Author>
        <b:NameList>
          <b:Person>
            <b:Last>Pedró</b:Last>
            <b:First>Francesc</b:First>
          </b:Person>
        </b:NameList>
      </b:Author>
    </b:Author>
    <b:JournalName>Análisis Carolina</b:JournalName>
    <b:Pages>1-15</b:Pages>
    <b:DOI>https://doi.org/10.33960/AC_36.2020</b:DOI>
    <b:RefOrder>4</b:RefOrder>
  </b:Source>
  <b:Source>
    <b:Tag>Rub16</b:Tag>
    <b:SourceType>JournalArticle</b:SourceType>
    <b:Guid>{9008A129-8C1B-49A1-8B5B-5056DD6F61CD}</b:Guid>
    <b:Title>Sección de metodología. Enfermería basada en la evidencia: Investigación clínica aplicada a las ciencias de la salud</b:Title>
    <b:JournalName>Enfermería en Cardiología</b:JournalName>
    <b:Year>2016</b:Year>
    <b:Pages>23-29</b:Pages>
    <b:Volume>13</b:Volume>
    <b:Issue>69</b:Issue>
    <b:URL>https://dialnet.unirioja.es/descarga/articulo/6285990.pdf</b:URL>
    <b:Author>
      <b:Author>
        <b:NameList>
          <b:Person>
            <b:Last>Rubio</b:Last>
            <b:First>Susana</b:First>
          </b:Person>
        </b:NameList>
      </b:Author>
    </b:Author>
    <b:RefOrder>5</b:RefOrder>
  </b:Source>
  <b:Source>
    <b:Tag>All17</b:Tag>
    <b:SourceType>JournalArticle</b:SourceType>
    <b:Guid>{CD1713A8-EF0F-4A2D-B949-27B9843D0037}</b:Guid>
    <b:Author>
      <b:Author>
        <b:NameList>
          <b:Person>
            <b:Last>Allen</b:Last>
            <b:First>Mike</b:First>
          </b:Person>
        </b:NameList>
      </b:Author>
    </b:Author>
    <b:Title>Post Hoc Tests: Duncan Multiple Range Test</b:Title>
    <b:JournalName>The SAGE Encyclopedia of Communication Research Methods</b:JournalName>
    <b:Year>2017</b:Year>
    <b:URL>https://dx.doi.org/10.4135/9781483381411.n448</b:URL>
    <b:RefOrder>6</b:RefOrder>
  </b:Source>
  <b:Source>
    <b:Tag>Mel07</b:Tag>
    <b:SourceType>BookSection</b:SourceType>
    <b:Guid>{23D22CCB-D3C1-465B-94F9-C33C1FB37168}</b:Guid>
    <b:Title>Diseño de bloques completamente aleatorizados</b:Title>
    <b:Year>2007</b:Year>
    <b:Author>
      <b:Author>
        <b:NameList>
          <b:Person>
            <b:Last>Melo</b:Last>
            <b:First>Oscar</b:First>
          </b:Person>
          <b:Person>
            <b:Last>López</b:Last>
            <b:First>Luis</b:First>
          </b:Person>
          <b:Person>
            <b:Last>Melo</b:Last>
            <b:First>Sandra</b:First>
          </b:Person>
        </b:NameList>
      </b:Author>
      <b:BookAuthor>
        <b:NameList>
          <b:Person>
            <b:Last>Melo</b:Last>
            <b:First>Oscar</b:First>
          </b:Person>
          <b:Person>
            <b:Last>López</b:Last>
            <b:First>Luis</b:First>
          </b:Person>
          <b:Person>
            <b:Last>Melo</b:Last>
            <b:First>Sandra</b:First>
          </b:Person>
        </b:NameList>
      </b:BookAuthor>
    </b:Author>
    <b:BookTitle>Diseño de experimentos [Métodos y aplicaciones]</b:BookTitle>
    <b:Pages>161</b:Pages>
    <b:City>Bogotá</b:City>
    <b:Publisher>Pro-Offset Editorial S.A.</b:Publisher>
    <b:RefOrder>7</b:RefOrder>
  </b:Source>
  <b:Source>
    <b:Tag>Rui171</b:Tag>
    <b:SourceType>BookSection</b:SourceType>
    <b:Guid>{A2849A98-3D03-489A-BCE9-A97FA70032A7}</b:Guid>
    <b:Title>Modelos de doble vía de clasificación</b:Title>
    <b:Year>2012</b:Year>
    <b:Pages>155</b:Pages>
    <b:Author>
      <b:Author>
        <b:NameList>
          <b:Person>
            <b:Last>Díaz</b:Last>
            <b:First>Luis</b:First>
          </b:Person>
          <b:Person>
            <b:Last>Morales</b:Last>
            <b:First>Mario</b:First>
          </b:Person>
        </b:NameList>
      </b:Author>
      <b:BookAuthor>
        <b:NameList>
          <b:Person>
            <b:Last>Díaz</b:Last>
            <b:First>Luis</b:First>
          </b:Person>
          <b:Person>
            <b:Last>Morales</b:Last>
            <b:First>Mario</b:First>
          </b:Person>
        </b:NameList>
      </b:BookAuthor>
    </b:Author>
    <b:JournalName>Revista Varianza</b:JournalName>
    <b:Issue>13</b:Issue>
    <b:BookTitle>Análisis estadístico de datos multivariados</b:BookTitle>
    <b:City>Bogotá</b:City>
    <b:Publisher>Universidad Nacional de Colombia</b:Publisher>
    <b:RefOrder>8</b:RefOrder>
  </b:Source>
  <b:Source>
    <b:Tag>Par07</b:Tag>
    <b:SourceType>JournalArticle</b:SourceType>
    <b:Guid>{4403A1C3-1A4D-44CC-A500-AD2BA72EE035}</b:Guid>
    <b:Title>La interacción entre factores en el análisis de varianza: errores de interpretación</b:Title>
    <b:Year>2007</b:Year>
    <b:Pages>343-349</b:Pages>
    <b:Author>
      <b:Author>
        <b:NameList>
          <b:Person>
            <b:Last>Pardo</b:Last>
            <b:First>Antonio</b:First>
          </b:Person>
          <b:Person>
            <b:Last>Garrido</b:Last>
            <b:First>Jesús</b:First>
          </b:Person>
          <b:Person>
            <b:Last>Ruiz</b:Last>
            <b:First>Miguel</b:First>
            <b:Middle>Ángel</b:Middle>
          </b:Person>
          <b:Person>
            <b:Last>San Martín</b:Last>
            <b:First>Rafael</b:First>
          </b:Person>
        </b:NameList>
      </b:Author>
    </b:Author>
    <b:JournalName>Psicothema</b:JournalName>
    <b:Volume>19</b:Volume>
    <b:Issue>2</b:Issue>
    <b:URL>https://www.redalyc.org/pdf/727/72719224.pdf</b:URL>
    <b:RefOrder>9</b:RefOrder>
  </b:Source>
  <b:Source>
    <b:Tag>Rod18</b:Tag>
    <b:SourceType>JournalArticle</b:SourceType>
    <b:Guid>{940C7ECA-2F3D-416B-8D05-C00940C787AD}</b:Guid>
    <b:Author>
      <b:Author>
        <b:NameList>
          <b:Person>
            <b:Last>Rodríguez</b:Last>
            <b:First>Milena</b:First>
          </b:Person>
          <b:Person>
            <b:Last>Mendivelso</b:Last>
            <b:First>Fredy</b:First>
          </b:Person>
        </b:NameList>
      </b:Author>
    </b:Author>
    <b:Title>Diseño de investigación de corte transversal</b:Title>
    <b:JournalName>Rev.Medica.Sanitas</b:JournalName>
    <b:Year>2018</b:Year>
    <b:Pages>141-146</b:Pages>
    <b:Issue>21</b:Issue>
    <b:ShortTitle>3</b:ShortTitle>
    <b:URL>https://www.unisanitas.edu.co/Revista/68/07Rev%20Medica%20Sanitas%2021-3_MRodriguez_et_al.pdf</b:URL>
    <b:RefOrder>10</b:RefOrder>
  </b:Source>
  <b:Source>
    <b:Tag>Otz17</b:Tag>
    <b:SourceType>JournalArticle</b:SourceType>
    <b:Guid>{8F876CB3-B764-438A-8AD5-452642B8D6EB}</b:Guid>
    <b:Author>
      <b:Author>
        <b:NameList>
          <b:Person>
            <b:Last>Otzen</b:Last>
            <b:First>Tamara</b:First>
          </b:Person>
          <b:Person>
            <b:Last>Manterola</b:Last>
            <b:First>Carlos</b:First>
          </b:Person>
        </b:NameList>
      </b:Author>
    </b:Author>
    <b:Title>Técnicas de Muestreo sobre una Población a Estudio</b:Title>
    <b:JournalName>International Journal of Morphology</b:JournalName>
    <b:Year>2017</b:Year>
    <b:Pages>227-232</b:Pages>
    <b:Volume>35</b:Volume>
    <b:Issue>1</b:Issue>
    <b:DOI>http://dx.doi.org/10.4067/S0717-95022017000100037 </b:DOI>
    <b:RefOrder>11</b:RefOrder>
  </b:Source>
  <b:Source>
    <b:Tag>Rui172</b:Tag>
    <b:SourceType>JournalArticle</b:SourceType>
    <b:Guid>{C91A455C-C1F4-4DD6-8FD6-B08EB12FBA39}</b:Guid>
    <b:Title>Análisis de varianza</b:Title>
    <b:JournalName>Revista Varianza</b:JournalName>
    <b:Year>2017</b:Year>
    <b:Pages>54-69</b:Pages>
    <b:Issue>13</b:Issue>
    <b:URL>http://www.revistasbolivianas.org.bo/scielo.php?pid=S9876-67892017000100007&amp;script=sci_arttext</b:URL>
    <b:Author>
      <b:Author>
        <b:NameList>
          <b:Person>
            <b:Last>Ruiz</b:Last>
            <b:First>Gustavo</b:First>
          </b:Person>
        </b:NameList>
      </b:Author>
    </b:Author>
    <b:RefOrder>12</b:RefOrder>
  </b:Source>
  <b:Source>
    <b:Tag>Vil17</b:Tag>
    <b:SourceType>JournalArticle</b:SourceType>
    <b:Guid>{B8CE995F-ACA1-4B6C-89B0-2EFED6281EE0}</b:Guid>
    <b:Author>
      <b:Author>
        <b:NameList>
          <b:Person>
            <b:Last>Villaseñor</b:Last>
            <b:First>José</b:First>
          </b:Person>
          <b:Person>
            <b:Last>González</b:Last>
            <b:First>Elizabeth</b:First>
          </b:Person>
          <b:Person>
            <b:Last>Ochoa</b:Last>
            <b:First>Adrián</b:First>
          </b:Person>
        </b:NameList>
      </b:Author>
    </b:Author>
    <b:Title>On Testing the Inverse Gaussian Distribution Hypothesis</b:Title>
    <b:JournalName>The Indian Journal of Statistics</b:JournalName>
    <b:Year>2017</b:Year>
    <b:Pages>1-15</b:Pages>
    <b:Volume>81</b:Volume>
    <b:DOI>https://doi.org/10.1007/s13571-017-0148-8</b:DOI>
    <b:RefOrder>13</b:RefOrder>
  </b:Source>
  <b:Source>
    <b:Tag>Gon19</b:Tag>
    <b:SourceType>JournalArticle</b:SourceType>
    <b:Guid>{BB390FE6-FB6F-4EB0-A0E6-905698167C50}</b:Guid>
    <b:Title>Shapiro–Wilk test for skew normal distributions based on data transformations</b:Title>
    <b:JournalName>Journal of Statistical Computation and Simulation</b:JournalName>
    <b:Year>2019</b:Year>
    <b:Pages>1-15</b:Pages>
    <b:Issue>17</b:Issue>
    <b:URL>https://doi.org/10.1080/00949655.2019.1658763</b:URL>
    <b:Author>
      <b:Author>
        <b:NameList>
          <b:Person>
            <b:Last>González</b:Last>
            <b:First>Elizabeth</b:First>
          </b:Person>
          <b:Person>
            <b:Last>Cosmes</b:Last>
            <b:First>Waldemia</b:First>
          </b:Person>
        </b:NameList>
      </b:Author>
    </b:Author>
    <b:RefOrder>14</b:RefOrder>
  </b:Source>
  <b:Source>
    <b:Tag>Nar20</b:Tag>
    <b:SourceType>JournalArticle</b:SourceType>
    <b:Guid>{84E15918-5291-41AB-9489-8E020427BA37}</b:Guid>
    <b:Author>
      <b:Author>
        <b:NameList>
          <b:Person>
            <b:Last>Narváez</b:Last>
            <b:First>Karen</b:First>
          </b:Person>
          <b:Person>
            <b:Last>Campuzano</b:Last>
            <b:First>John</b:First>
          </b:Person>
        </b:NameList>
      </b:Author>
    </b:Author>
    <b:Title>Reformas económicas y su incidencia en el crecimiento del Ecuador, periodo 1980- 2017</b:Title>
    <b:JournalName>MAPA</b:JournalName>
    <b:Year>2020</b:Year>
    <b:Pages>110-121</b:Pages>
    <b:Volume>4</b:Volume>
    <b:Issue>18</b:Issue>
    <b:URL>http://revistamapa.org/index.php/es/article/view/194/248</b:URL>
    <b:RefOrder>15</b:RefOrder>
  </b:Source>
  <b:Source>
    <b:Tag>Bus16</b:Tag>
    <b:SourceType>JournalArticle</b:SourceType>
    <b:Guid>{8D40E519-586E-44A4-9D74-DE4DFC819F84}</b:Guid>
    <b:Title>Incremento de la fuerza dinámica máxima a través de un protocolo de acción recíproca con deportistas amateurs</b:Title>
    <b:JournalName>Impetus</b:JournalName>
    <b:Year>2016</b:Year>
    <b:Pages>119-126</b:Pages>
    <b:Volume>10</b:Volume>
    <b:Issue>2</b:Issue>
    <b:URL>http://dx.doi.org/10.22579/20114680.165</b:URL>
    <b:Author>
      <b:Author>
        <b:NameList>
          <b:Person>
            <b:Last>Bustos</b:Last>
            <b:First>Brian</b:First>
          </b:Person>
          <b:Person>
            <b:Last>Lozano</b:Last>
            <b:First>Rafael</b:First>
          </b:Person>
          <b:Person>
            <b:Last>Justacaro</b:Last>
            <b:First>Gustavo</b:First>
          </b:Person>
        </b:NameList>
      </b:Author>
    </b:Author>
    <b:RefOrder>16</b:RefOrder>
  </b:Source>
  <b:Source>
    <b:Tag>Par151</b:Tag>
    <b:SourceType>BookSection</b:SourceType>
    <b:Guid>{869F5A2F-C1A4-48B0-B525-D32A0F666E2A}</b:Guid>
    <b:Title>Análisis de varianza. Dos factores completamente aleatorizados</b:Title>
    <b:Year>2015</b:Year>
    <b:Pages>247</b:Pages>
    <b:Author>
      <b:Author>
        <b:NameList>
          <b:Person>
            <b:Last>Pardo</b:Last>
            <b:First>Antonio</b:First>
          </b:Person>
          <b:Person>
            <b:Last>San Martín</b:Last>
            <b:First>Rafael</b:First>
          </b:Person>
        </b:NameList>
      </b:Author>
      <b:BookAuthor>
        <b:NameList>
          <b:Person>
            <b:Last>Pardo</b:Last>
            <b:First>Antonio</b:First>
          </b:Person>
          <b:Person>
            <b:Last>San Martín</b:Last>
            <b:First>Rafael</b:First>
          </b:Person>
        </b:NameList>
      </b:BookAuthor>
    </b:Author>
    <b:BookTitle>Análisis de datos en ciencias sociales y de la salud</b:BookTitle>
    <b:City>Madrid</b:City>
    <b:Publisher>Universidad Autónoma de Madrid</b:Publisher>
    <b:Volume>II</b:Volume>
    <b:RefOrder>17</b:RefOrder>
  </b:Source>
  <b:Source>
    <b:Tag>Lar15</b:Tag>
    <b:SourceType>DocumentFromInternetSite</b:SourceType>
    <b:Guid>{28DCBF9E-971E-456A-A517-49EB5B43C1F0}</b:Guid>
    <b:Title>Universidad de Granada (España)</b:Title>
    <b:Year>2015</b:Year>
    <b:Author>
      <b:Author>
        <b:NameList>
          <b:Person>
            <b:Last>Lara</b:Last>
            <b:First>Ana</b:First>
          </b:Person>
        </b:NameList>
      </b:Author>
    </b:Author>
    <b:URL>https://www.ugr.es/~bioestad/guiaspss/practica7/</b:URL>
    <b:RefOrder>18</b:RefOrder>
  </b:Source>
  <b:Source>
    <b:Tag>Mon161</b:Tag>
    <b:SourceType>DocumentFromInternetSite</b:SourceType>
    <b:Guid>{5129687B-406D-4F9F-85F5-C2E01ADA14C3}</b:Guid>
    <b:Author>
      <b:Author>
        <b:NameList>
          <b:Person>
            <b:Last>Monleón</b:Last>
            <b:First>Toni</b:First>
          </b:Person>
        </b:NameList>
      </b:Author>
    </b:Author>
    <b:Title>Researchgate</b:Title>
    <b:Year>2016</b:Year>
    <b:Month>Junio</b:Month>
    <b:Day>23</b:Day>
    <b:URL>https://www.researchgate.net/profile/Antonio_Monleon-Getino/publication/304283596_Diseno_de_experimentos_su_analisis_y_diagnostico/links/576b8cea08aefcf135bd5977.pdf</b:URL>
    <b:RefOrder>19</b:RefOrder>
  </b:Source>
  <b:Source>
    <b:Tag>Cor19</b:Tag>
    <b:SourceType>JournalArticle</b:SourceType>
    <b:Guid>{715353F9-9349-492A-9904-BE72F432A815}</b:Guid>
    <b:Title>Producción científica en revistas estudiantiles latinoamericanas: análisis comparativo del período 2013-2016</b:Title>
    <b:Year>2019</b:Year>
    <b:URL>https://doi.org/10.1016/j.edumed.2018.02.010</b:URL>
    <b:JournalName>Educación Médica</b:JournalName>
    <b:Pages>146-154</b:Pages>
    <b:Volume>20</b:Volume>
    <b:Issue>3</b:Issue>
    <b:Author>
      <b:Author>
        <b:NameList>
          <b:Person>
            <b:Last>Corrales</b:Last>
            <b:First>ibraín</b:First>
          </b:Person>
          <b:Person>
            <b:Last>Dorta</b:Last>
            <b:First>Alberto</b:First>
          </b:Person>
        </b:NameList>
      </b:Author>
    </b:Author>
    <b:RefOrder>20</b:RefOrder>
  </b:Source>
  <b:Source>
    <b:Tag>Ala20</b:Tag>
    <b:SourceType>JournalArticle</b:SourceType>
    <b:Guid>{452CAA5F-0A78-4E52-828F-D32DB81E2A8D}</b:Guid>
    <b:Title>Adaptación del cuestionario de estrés académico SISCO SV al contexto de la crisis por COVID-19</b:Title>
    <b:Year>2020</b:Year>
    <b:URL>http://revistas.uncp.edu.pe/index.php/socialium/article/view/669/867</b:URL>
    <b:Author>
      <b:Author>
        <b:NameList>
          <b:Person>
            <b:Last>Alania</b:Last>
            <b:First>Rubén</b:First>
          </b:Person>
          <b:Person>
            <b:Last>Llancari</b:Last>
            <b:First>Rosario</b:First>
          </b:Person>
          <b:Person>
            <b:Last>de la Cruz</b:Last>
            <b:First>Mauro</b:First>
          </b:Person>
          <b:Person>
            <b:Last>Ortega</b:Last>
            <b:First>Daniela</b:First>
          </b:Person>
        </b:NameList>
      </b:Author>
    </b:Author>
    <b:JournalName>Socialium</b:JournalName>
    <b:Pages>111-130</b:Pages>
    <b:Volume>4</b:Volume>
    <b:Issue>2</b:Issue>
    <b:RefOrder>21</b:RefOrder>
  </b:Source>
  <b:Source>
    <b:Tag>Tru20</b:Tag>
    <b:SourceType>Book</b:SourceType>
    <b:Guid>{41BFDBD0-7293-427C-BBFA-81221A78CF0A}</b:Guid>
    <b:Author>
      <b:Author>
        <b:NameList>
          <b:Person>
            <b:Last>Trujillo</b:Last>
            <b:First>Fernando</b:First>
          </b:Person>
          <b:Person>
            <b:Last>Fernández</b:Last>
            <b:First>Manuel</b:First>
          </b:Person>
          <b:Person>
            <b:Last>Segura</b:Last>
            <b:First>Adrián</b:First>
          </b:Person>
          <b:Person>
            <b:Last>Jiménez</b:Last>
            <b:First>Manuel</b:First>
          </b:Person>
        </b:NameList>
      </b:Author>
    </b:Author>
    <b:Title>Escenarios de evaluacion en el contexto de la pandemia por la COVID-19</b:Title>
    <b:Year>2020</b:Year>
    <b:City>Madrid</b:City>
    <b:Publisher>Santillana</b:Publisher>
    <b:URL>https://www.researchgate.net/profile/Fernando_Trujillo_Saez/publication/341000931_Escenarios_de_evaluacion_en_el_contexto_de_la_pandemia_por_la_COVID-19_la_opinion_del_profesorado/links/5ea94d0792851cb26763030d/Escenarios-de-evaluacion-en-el-contexto-de-l</b:URL>
    <b:RefOrder>22</b:RefOrder>
  </b:Source>
  <b:Source>
    <b:Tag>Fer20</b:Tag>
    <b:SourceType>JournalArticle</b:SourceType>
    <b:Guid>{9B608292-19D9-40F0-9E17-CAD0ECC99669}</b:Guid>
    <b:Title>Lecciones del COVID-19 para el sistema educativo mexicano</b:Title>
    <b:Year>2020</b:Year>
    <b:Author>
      <b:Author>
        <b:NameList>
          <b:Person>
            <b:Last>Fernández</b:Last>
            <b:First>Marco</b:First>
          </b:Person>
          <b:Person>
            <b:Last>Hernández</b:Last>
            <b:First>Daniel</b:First>
          </b:Person>
          <b:Person>
            <b:Last>Nolasco</b:Last>
            <b:First>Rosario</b:First>
          </b:Person>
          <b:Person>
            <b:Last>de la Rosa</b:Last>
            <b:First>roberto</b:First>
          </b:Person>
          <b:Person>
            <b:Last>Herrera</b:Last>
            <b:First>Noemi</b:First>
          </b:Person>
        </b:NameList>
      </b:Author>
    </b:Author>
    <b:JournalName>Iniciativa de educación con equidad y calidad</b:JournalName>
    <b:Pages>1-17</b:Pages>
    <b:URL>https://d1wqtxts1xzle7.cloudfront.net/62464255/covid0120200324-96153-8on28r.pdf?1585072626=&amp;response-content-disposition=inline%3B+filename%3DLecciones_del_COVID_19_para_el_sistema_e.pdf&amp;Expires=1596809909&amp;Signature=PeayDnQ9zv777yoUs4CaWJzWwxNMWYhLSLjP2bH</b:URL>
    <b:RefOrder>23</b:RefOrder>
  </b:Source>
  <b:Source>
    <b:Tag>Gar20</b:Tag>
    <b:SourceType>JournalArticle</b:SourceType>
    <b:Guid>{25C423C9-A7DA-4114-92F7-9B6F58BEC938}</b:Guid>
    <b:Author>
      <b:Author>
        <b:NameList>
          <b:Person>
            <b:Last>García</b:Last>
            <b:First>Francisco</b:First>
          </b:Person>
          <b:Person>
            <b:Last>Corell</b:Last>
            <b:First>Alfredo</b:First>
          </b:Person>
          <b:Person>
            <b:Last>Abella</b:Last>
            <b:First>Víctor</b:First>
          </b:Person>
          <b:Person>
            <b:Last>Grande</b:Last>
            <b:First>Marío</b:First>
          </b:Person>
        </b:NameList>
      </b:Author>
    </b:Author>
    <b:Title>La evaluación online en la educación superior en tiempos de la COVID-19</b:Title>
    <b:JournalName>Education in the Knowledge Society</b:JournalName>
    <b:Year>2020</b:Year>
    <b:Pages>1-26</b:Pages>
    <b:Issue>12</b:Issue>
    <b:URL>https://repositorio.grial.eu/bitstream/grial/2010/1/a12.pdf</b:URL>
    <b:RefOrder>24</b:RefOrder>
  </b:Source>
  <b:Source>
    <b:Tag>Mar20</b:Tag>
    <b:SourceType>JournalArticle</b:SourceType>
    <b:Guid>{322EC399-E5F2-4EB7-BF27-5449F08D7EEC}</b:Guid>
    <b:Author>
      <b:Author>
        <b:NameList>
          <b:Person>
            <b:Last>Martínez</b:Last>
            <b:First>Josnel</b:First>
          </b:Person>
          <b:Person>
            <b:Last>Garcés</b:Last>
            <b:First>Jacqueline</b:First>
          </b:Person>
        </b:NameList>
      </b:Author>
    </b:Author>
    <b:Title>Competencias digitales docentes y el reto de la educación virtual derivado de la covid-19</b:Title>
    <b:JournalName>Educación y Humanismo</b:JournalName>
    <b:Year>2020</b:Year>
    <b:Pages>1-16</b:Pages>
    <b:Volume>22</b:Volume>
    <b:Issue>39</b:Issue>
    <b:URL>http://revistas.unisimon.edu.co/index.php/educacion/article/view/4114/4594</b:URL>
    <b:RefOrder>25</b:RefOrder>
  </b:Source>
  <b:Source>
    <b:Tag>edu20</b:Tag>
    <b:SourceType>JournalArticle</b:SourceType>
    <b:Guid>{47C059F1-2C0D-496E-9231-B060ADE6403C}</b:Guid>
    <b:Author>
      <b:Author>
        <b:NameList>
          <b:Person>
            <b:Last>Gómez</b:Last>
            <b:First>Nidia</b:First>
          </b:Person>
          <b:Person>
            <b:Last>Rodríguez</b:Last>
            <b:First>Pablina</b:First>
          </b:Person>
        </b:NameList>
      </b:Author>
    </b:Author>
    <b:Title>Estrés en docentes en el contexto de la pandemia de covid-19 y la educación</b:Title>
    <b:JournalName>Dvulgación académica UNA FENOB</b:JournalName>
    <b:Year>2020</b:Year>
    <b:Pages>216-234</b:Pages>
    <b:Volume>1</b:Volume>
    <b:Issue>1</b:Issue>
    <b:URL>https://revistas.fenob.una.py/ojs/index.php/rfenob/article/view/91</b:URL>
    <b:RefOrder>26</b:RefOrder>
  </b:Source>
  <b:Source>
    <b:Tag>Vil20</b:Tag>
    <b:SourceType>JournalArticle</b:SourceType>
    <b:Guid>{66E50CE1-5DE4-4974-8884-E82BC2C57649}</b:Guid>
    <b:Author>
      <b:Author>
        <b:NameList>
          <b:Person>
            <b:Last>Villafuerte</b:Last>
            <b:First>Jhonny</b:First>
          </b:Person>
          <b:Person>
            <b:Last>Johanna</b:Last>
            <b:First>Bello</b:First>
          </b:Person>
          <b:Person>
            <b:Last>Cevallos</b:Last>
            <b:First>Yisela</b:First>
          </b:Person>
          <b:Person>
            <b:Last>Bermello</b:Last>
            <b:First>Jinsop</b:First>
          </b:Person>
        </b:NameList>
      </b:Author>
    </b:Author>
    <b:Title>Rol de los docentes ante la crisis del covid-19, una irada desde el enfoque humano</b:Title>
    <b:JournalName>REFCalE</b:JournalName>
    <b:Year>2020</b:Year>
    <b:Pages>134-150</b:Pages>
    <b:Volume>8</b:Volume>
    <b:Issue>1</b:Issue>
    <b:URL>http://www.refcale.uleam.edu.ec/index.php/refcale/article/view/3214/1986</b:URL>
    <b:RefOrder>27</b:RefOrder>
  </b:Source>
  <b:Source>
    <b:Tag>Goo20</b:Tag>
    <b:SourceType>InternetSite</b:SourceType>
    <b:Guid>{4EE975C5-1BAB-43F1-B2DA-A2D276F4A138}</b:Guid>
    <b:Title>Google Noticias</b:Title>
    <b:Year>2020</b:Year>
    <b:Author>
      <b:Author>
        <b:NameList>
          <b:Person>
            <b:Last>Google Noticias</b:Last>
          </b:Person>
        </b:NameList>
      </b:Author>
    </b:Author>
    <b:Month>Agosto</b:Month>
    <b:Day>24</b:Day>
    <b:URL>https://news.google.com/covid19/map?hl=es-419&amp;gl=US&amp;ceid=US%3Aes-419</b:URL>
    <b:RefOrder>28</b:RefOrder>
  </b:Source>
  <b:Source>
    <b:Tag>Bal20</b:Tag>
    <b:SourceType>Book</b:SourceType>
    <b:Guid>{4D6005E8-3944-4F4A-BABF-4AEC9E5A70CC}</b:Guid>
    <b:Title>Economics in the Time of COVID-19</b:Title>
    <b:JournalName>Centre for Economic Policy Research </b:JournalName>
    <b:Year>2020</b:Year>
    <b:Pages>1-115</b:Pages>
    <b:Author>
      <b:Author>
        <b:NameList>
          <b:Person>
            <b:Last>Baldwin </b:Last>
            <b:First>Richard</b:First>
          </b:Person>
          <b:Person>
            <b:Last>Weder di Mauro</b:Last>
            <b:First>Beatrice </b:First>
          </b:Person>
        </b:NameList>
      </b:Author>
    </b:Author>
    <b:City>London</b:City>
    <b:URL>http://dln.jaipuria.ac.in:8080/jspui/bitstream/123456789/2757/1/Economics%20in%20the%20Time%20of%20COVID-19.pdf</b:URL>
    <b:RefOrder>1</b:RefOrder>
  </b:Source>
  <b:Source>
    <b:Tag>Gal17</b:Tag>
    <b:SourceType>JournalArticle</b:SourceType>
    <b:Guid>{F989BEA4-234D-4B69-A79B-724A453957F7}</b:Guid>
    <b:Title>La orientación al mercado, el dinamismo del entorno y la tipología estratégica de la pequeña y mediana industria: un análisis mediante modelo de ecuaciones estructurales</b:Title>
    <b:Year>2017</b:Year>
    <b:JournalName>INNOVA Research Journal</b:JournalName>
    <b:Pages>64-85</b:Pages>
    <b:Author>
      <b:Author>
        <b:NameList>
          <b:Person>
            <b:Last>Gallo Mendoza</b:Last>
            <b:Middle>Gustavo </b:Middle>
            <b:First>Jaime </b:First>
          </b:Person>
        </b:NameList>
      </b:Author>
    </b:Author>
    <b:Volume>2</b:Volume>
    <b:Issue>8</b:Issue>
    <b:URL>http://revistas.uide.edu.ec/index.php/innova/index</b:URL>
    <b:DOI>https://doi.org/10.33890/innova.v2.n8.1.2017.342</b:DOI>
    <b:RefOrder>2</b:RefOrder>
  </b:Source>
  <b:Source>
    <b:Tag>Car18</b:Tag>
    <b:SourceType>JournalArticle</b:SourceType>
    <b:Guid>{17AC2BF4-C233-4AE2-BBEE-97AC6847A5B6}</b:Guid>
    <b:Title>¿Cuál es la importancia de implementar estrategias en las organizaciones?</b:Title>
    <b:JournalName>Revista científica anfibios</b:JournalName>
    <b:Year>2018</b:Year>
    <b:Pages>71-79</b:Pages>
    <b:Author>
      <b:Author>
        <b:NameList>
          <b:Person>
            <b:Last>Carmona De Rios</b:Last>
            <b:First>Carla</b:First>
          </b:Person>
        </b:NameList>
      </b:Author>
    </b:Author>
    <b:StandardNumber>2665-1513</b:StandardNumber>
    <b:URL>http://www.revistaanfibios.org/ojs/index.php/afb/article/view/20/16</b:URL>
    <b:Volume>1</b:Volume>
    <b:Issue>1</b:Issue>
    <b:RefOrder>3</b:RefOrder>
  </b:Source>
  <b:Source>
    <b:Tag>Ede20</b:Tag>
    <b:SourceType>JournalArticle</b:SourceType>
    <b:Guid>{5BB3D504-4750-44C5-9C35-0C1660C468A6}</b:Guid>
    <b:Author>
      <b:Author>
        <b:NameList>
          <b:Person>
            <b:Last>Edeh</b:Last>
            <b:First>JN,</b:First>
            <b:Middle>Obodoechi, DN y Ramos-Hidalgo, E.</b:Middle>
          </b:Person>
        </b:NameList>
      </b:Author>
    </b:Author>
    <b:Title>Efectos de las estrategias de innovación en el desempeño de las exportaciones: nueva evidencia empírica de empresas de mercados en desarrollo.</b:Title>
    <b:JournalName>Proyección tecnológica y cambio social,</b:JournalName>
    <b:Year>2020</b:Year>
    <b:Volume>158</b:Volume>
    <b:Issue>120167</b:Issue>
    <b:DOI>10.1016 / j.techfore.2020.120167 </b:DOI>
    <b:RefOrder>4</b:RefOrder>
  </b:Source>
  <b:Source>
    <b:Tag>HeH20</b:Tag>
    <b:SourceType>JournalArticle</b:SourceType>
    <b:Guid>{4D883365-C549-4B48-B673-8B762D072DA3}</b:Guid>
    <b:Title>The Impact of Covid-19 Pandemic on Corporate Social Responsibility and Marketing Philosophy</b:Title>
    <b:JournalName>Journal of Business Research.</b:JournalName>
    <b:Year>2020</b:Year>
    <b:Pages>176-182</b:Pages>
    <b:Author>
      <b:Author>
        <b:NameList>
          <b:Person>
            <b:Last>He</b:Last>
            <b:First>Hongwei</b:First>
          </b:Person>
          <b:Person>
            <b:Last>Harris</b:Last>
            <b:First>Lloyd</b:First>
          </b:Person>
        </b:NameList>
      </b:Author>
    </b:Author>
    <b:Volume>116</b:Volume>
    <b:DOI>https://doi.org/10.1016/j.jbusres.2020.05.030</b:DOI>
    <b:RefOrder>5</b:RefOrder>
  </b:Source>
  <b:Source>
    <b:Tag>Leó16</b:Tag>
    <b:SourceType>JournalArticle</b:SourceType>
    <b:Guid>{42A349FC-9E48-4621-A46B-796407A47F8B}</b:Guid>
    <b:Title>Estrategias para el cultivo, comercialización y exportación del cacao fino de aroma en Ecuador</b:Title>
    <b:Year>2016</b:Year>
    <b:URL>file:///C:/Users/Machala/Downloads/303-873-1-PB.pdf</b:URL>
    <b:JournalName>Ciencia UNEMI</b:JournalName>
    <b:Pages>45-55</b:Pages>
    <b:Author>
      <b:Author>
        <b:NameList>
          <b:Person>
            <b:Last>León Villamar</b:Last>
            <b:First>Fersenth</b:First>
          </b:Person>
          <b:Person>
            <b:Last>Calderón Salazar</b:Last>
            <b:First>Jorge</b:First>
          </b:Person>
          <b:Person>
            <b:Last>Mayorga Quinteros</b:Last>
            <b:First>Elsa</b:First>
          </b:Person>
        </b:NameList>
      </b:Author>
    </b:Author>
    <b:Volume>9</b:Volume>
    <b:Issue>18</b:Issue>
    <b:StandardNumber>2528-7737 </b:StandardNumber>
    <b:RefOrder>6</b:RefOrder>
  </b:Source>
  <b:Source>
    <b:Tag>MarcadorDePosición25</b:Tag>
    <b:SourceType>JournalArticle</b:SourceType>
    <b:Guid>{954AFEAA-1EB4-4670-B9E5-A77E56BDF25F}</b:Guid>
    <b:Title>Productos tradicionales y no tradicionales del Ecuador: Posicionamiento y eficiencia en el mercado internacional para el período 2013 –2017</b:Title>
    <b:JournalName>X-Pedientes Económicos</b:JournalName>
    <b:Year>2018</b:Year>
    <b:Pages>84-102</b:Pages>
    <b:Author>
      <b:Author>
        <b:NameList>
          <b:Person>
            <b:Last>Verdugo Morales</b:Last>
            <b:First>Nathaly</b:First>
          </b:Person>
          <b:Person>
            <b:Last>Andrade Díaz</b:Last>
            <b:First>Víctor</b:First>
          </b:Person>
        </b:NameList>
      </b:Author>
    </b:Author>
    <b:Volume>II</b:Volume>
    <b:Issue>3</b:Issue>
    <b:URL>http://ojs.supercias.gob.ec/index.php/X-pedientes_Economicos/article/view/43/16</b:URL>
    <b:StandardNumber>2602-831X</b:StandardNumber>
    <b:RefOrder>7</b:RefOrder>
  </b:Source>
  <b:Source>
    <b:Tag>Sor20</b:Tag>
    <b:SourceType>JournalArticle</b:SourceType>
    <b:Guid>{D17D6765-C6DE-4253-8F86-A5734F990046}</b:Guid>
    <b:Title>Impacto de las pandemias en el comercio internacional y Ecuador</b:Title>
    <b:JournalName>RECIAMUC</b:JournalName>
    <b:Year>2020</b:Year>
    <b:Pages>12-20</b:Pages>
    <b:Author>
      <b:Author>
        <b:NameList>
          <b:Person>
            <b:Last>Sorroza Rojas</b:Last>
            <b:Middle>Azucena</b:Middle>
            <b:First>Nancy </b:First>
          </b:Person>
          <b:Person>
            <b:Last>Jinez Jinez</b:Last>
            <b:Middle>Enrique </b:Middle>
            <b:First>Homero</b:First>
          </b:Person>
          <b:Person>
            <b:Last>Jinez Sorroza</b:Last>
            <b:Middle>Dayana </b:Middle>
            <b:First>Lidia</b:First>
          </b:Person>
          <b:Person>
            <b:Last>Jinez Sorroza</b:Last>
            <b:Middle>Enrique</b:Middle>
            <b:First>Bolívar</b:First>
          </b:Person>
        </b:NameList>
      </b:Author>
    </b:Author>
    <b:Volume>IV</b:Volume>
    <b:Issue>2</b:Issue>
    <b:StandardNumber>2588-073X</b:StandardNumber>
    <b:URL>https://reciamuc.com/index.php/RECIAMUC/article/view/474</b:URL>
    <b:DOI>10.26820/reciamuc/4.(2).abril.2020.12-20</b:DOI>
    <b:RefOrder>8</b:RefOrder>
  </b:Source>
  <b:Source>
    <b:Tag>Góm20</b:Tag>
    <b:SourceType>JournalArticle</b:SourceType>
    <b:Guid>{8DF7DD30-E14F-44AE-A644-F5A3F6901F4F}</b:Guid>
    <b:Title>RevistacientíficauniversitariaCENTROSjulio-diciembrede 2020–Vol. 9No.2        ISSN:2304-604X158Zona Libre de Colón: Consideraciones para expandir su actividad comercial e  mpulsar su competitividad post COVID-19</b:Title>
    <b:Year>2020</b:Year>
    <b:URL>https://revistas.up.ac.pa/index.php/centros</b:URL>
    <b:JournalName>Revista Cientifica CENTROS</b:JournalName>
    <b:Pages>158-177</b:Pages>
    <b:Author>
      <b:Author>
        <b:NameList>
          <b:Person>
            <b:Last>Gómez Rudy</b:Last>
            <b:Middle>Manuel </b:Middle>
            <b:First>Carlos </b:First>
          </b:Person>
        </b:NameList>
      </b:Author>
    </b:Author>
    <b:Volume>IX</b:Volume>
    <b:Issue>2</b:Issue>
    <b:StandardNumber>2304-604X</b:StandardNumber>
    <b:RefOrder>9</b:RefOrder>
  </b:Source>
  <b:Source>
    <b:Tag>Ker20</b:Tag>
    <b:SourceType>JournalArticle</b:SourceType>
    <b:Guid>{3A995165-551A-4E91-B013-DACEC29529D0}</b:Guid>
    <b:Title>The COVID‐19 pandemic and agriculture–Short and long run implications for international trade relations.</b:Title>
    <b:JournalName>Canadian Journal of Agricultural Economics/Revue canadienne d'agroeconomie.</b:JournalName>
    <b:Year>2020</b:Year>
    <b:Pages>225-229</b:Pages>
    <b:Author>
      <b:Author>
        <b:NameList>
          <b:Person>
            <b:Last>Kerr</b:Last>
            <b:First>William</b:First>
          </b:Person>
        </b:NameList>
      </b:Author>
    </b:Author>
    <b:DOI>https://doi.org/10.1111/cjag.12230</b:DOI>
    <b:RefOrder>10</b:RefOrder>
  </b:Source>
  <b:Source>
    <b:Tag>Que20</b:Tag>
    <b:SourceType>JournalArticle</b:SourceType>
    <b:Guid>{A96D5AD5-08DD-43BA-9494-0C8FE718018D}</b:Guid>
    <b:Title>COVID-19 y sus efectos en el comercio internacional. Caso Ecuador</b:Title>
    <b:JournalName>Dominio de las Ciencias</b:JournalName>
    <b:Year>2020</b:Year>
    <b:Pages>1006-1015</b:Pages>
    <b:Author>
      <b:Author>
        <b:NameList>
          <b:Person>
            <b:Last>Quevedo Barros</b:Last>
            <b:Middle>Rafael </b:Middle>
            <b:First>Manuel </b:First>
          </b:Person>
          <b:Person>
            <b:Last>Vásquez Lafebre</b:Last>
            <b:Middle>Maribel </b:Middle>
            <b:First>Lourdes </b:First>
          </b:Person>
          <b:Person>
            <b:Last>Quevedo Vázquez</b:Last>
            <b:Middle>Oswaldo </b:Middle>
            <b:First>Jorge </b:First>
          </b:Person>
          <b:Person>
            <b:Last>Pinzon Prado</b:Last>
            <b:Middle>Tatiana</b:Middle>
            <b:First>Leydy  </b:First>
          </b:Person>
        </b:NameList>
      </b:Author>
    </b:Author>
    <b:Volume>VI</b:Volume>
    <b:Issue>3</b:Issue>
    <b:StandardNumber>2477-8818</b:StandardNumber>
    <b:URL>https://docs.google.com/viewerng/viewer?url=https://dominiodelasciencias.com/ojs/index.php/es/article/viewFile/1330/2307</b:URL>
    <b:DOI>https://dx.doi.org/10.23857/dc.v6i3.1330</b:DOI>
    <b:RefOrder>11</b:RefOrder>
  </b:Source>
  <b:Source>
    <b:Tag>Bal201</b:Tag>
    <b:SourceType>Book</b:SourceType>
    <b:Guid>{82780FE9-17F1-4B43-8E1A-CBED902F5D38}</b:Guid>
    <b:Title>COVID-19 and Trade Policy: Why Turning Inward Won’t Work</b:Title>
    <b:JournalName>Centre for Economic Policy Research</b:JournalName>
    <b:Year>2020</b:Year>
    <b:Author>
      <b:Author>
        <b:NameList>
          <b:Person>
            <b:Last>Baldwin</b:Last>
            <b:First>Richard </b:First>
          </b:Person>
          <b:Person>
            <b:Last>Evenett</b:Last>
            <b:First>Simon J. </b:First>
          </b:Person>
        </b:NameList>
      </b:Author>
    </b:Author>
    <b:City>London</b:City>
    <b:StandardNumber>978-1-912179-30-5</b:StandardNumber>
    <b:URL>file:///C:/Users/Machala/Downloads/Covid-19_and_Trade_Policy.pdf</b:URL>
    <b:RefOrder>12</b:RefOrder>
  </b:Source>
  <b:Source>
    <b:Tag>Bar20</b:Tag>
    <b:SourceType>JournalArticle</b:SourceType>
    <b:Guid>{6B18BE02-5F74-45C2-8AB1-44261AF1E026}</b:Guid>
    <b:Title>The COVID-19 pandemic: Anticipating its effects on Canada’s agricultural trade</b:Title>
    <b:JournalName>Canadian Journal Agricultural Economics</b:JournalName>
    <b:Year>2020</b:Year>
    <b:Pages>2019-224</b:Pages>
    <b:Author>
      <b:Author>
        <b:NameList>
          <b:Person>
            <b:Last>Barichello</b:Last>
            <b:First>Richard </b:First>
          </b:Person>
        </b:NameList>
      </b:Author>
    </b:Author>
    <b:URL>https://onlinelibrary.wiley.com/doi/epdf/10.1111/cjag.12244</b:URL>
    <b:DOI>10.1111/cjag.12244</b:DOI>
    <b:RefOrder>13</b:RefOrder>
  </b:Source>
  <b:Source>
    <b:Tag>Par20</b:Tag>
    <b:SourceType>JournalArticle</b:SourceType>
    <b:Guid>{686AC38B-5F8A-4DA7-83D0-4145D763101C}</b:Guid>
    <b:Title>Global Shortage of Personal Protective Equipment amid COVID-19: Supply Chains, Bottlenecks, and Policy Implications</b:Title>
    <b:Year>2020</b:Year>
    <b:Author>
      <b:Author>
        <b:NameList>
          <b:Person>
            <b:Last>Park</b:Last>
            <b:First>Cyn-Young</b:First>
          </b:Person>
          <b:Person>
            <b:Last>Kijin</b:Last>
            <b:First>Kim</b:First>
          </b:Person>
          <b:Person>
            <b:Last> Roth</b:Last>
            <b:First>Susann</b:First>
          </b:Person>
          <b:Person>
            <b:Last>Beck</b:Last>
            <b:First>Steven </b:First>
          </b:Person>
          <b:Person>
            <b:Last>Kang</b:Last>
            <b:First>Jong Woo</b:First>
          </b:Person>
          <b:Person>
            <b:Last>Tayag</b:Last>
            <b:First>Mara Claire</b:First>
          </b:Person>
          <b:Person>
            <b:Last>Griffin</b:Last>
            <b:First>Michael</b:First>
          </b:Person>
        </b:NameList>
      </b:Author>
    </b:Author>
    <b:URL>https://www.adb.org/sites/default/files/publication/579121/ppe-covid-19-supply-chains-bottlenecks-policy.pdf</b:URL>
    <b:StandardNumber>2218-2675</b:StandardNumber>
    <b:DOI>http://dx.doi.org/10.22617/BRF200128-2</b:DOI>
    <b:JournalName>ASIAN DEVELOPMENT BANK</b:JournalName>
    <b:Pages>1-10</b:Pages>
    <b:RefOrder>14</b:RefOrder>
  </b:Source>
  <b:Source>
    <b:Tag>Nic20</b:Tag>
    <b:SourceType>JournalArticle</b:SourceType>
    <b:Guid>{B263569B-D491-4A80-B255-389DDE71A7DF}</b:Guid>
    <b:Title>The socio-economic implications of the coronavirus pandemic (COVID-19): A review</b:Title>
    <b:JournalName>International journal of surgery</b:JournalName>
    <b:Year>2020</b:Year>
    <b:Pages>185-193</b:Pages>
    <b:Author>
      <b:Author>
        <b:NameList>
          <b:Person>
            <b:Last>Nicola</b:Last>
            <b:First>Maria</b:First>
          </b:Person>
          <b:Person>
            <b:Last>Alsafi</b:Last>
            <b:First>Zaid</b:First>
          </b:Person>
          <b:Person>
            <b:Last>Sohrabi</b:Last>
            <b:First>Catrin</b:First>
          </b:Person>
          <b:Person>
            <b:Last>Kerwan</b:Last>
            <b:First>Ahmed</b:First>
          </b:Person>
          <b:Person>
            <b:Last>Al-Jabir </b:Last>
            <b:First>Ahmed </b:First>
          </b:Person>
          <b:Person>
            <b:Last>Iosifidis</b:Last>
            <b:First>Christos </b:First>
          </b:Person>
          <b:Person>
            <b:Last>Agha</b:Last>
            <b:First>Maliha </b:First>
          </b:Person>
          <b:Person>
            <b:Last>Agha </b:Last>
            <b:First>Riaz </b:First>
          </b:Person>
        </b:NameList>
      </b:Author>
    </b:Author>
    <b:Volume>78</b:Volume>
    <b:DOI>10.1016 / j.ijsu.2020.04.018</b:DOI>
    <b:RefOrder>15</b:RefOrder>
  </b:Source>
  <b:Source>
    <b:Tag>Ala18</b:Tag>
    <b:SourceType>JournalArticle</b:SourceType>
    <b:Guid>{BF856A2C-69DC-425D-A3A7-A94E5FF988F6}</b:Guid>
    <b:Author>
      <b:Author>
        <b:NameList>
          <b:Person>
            <b:Last>Alaña Castillo</b:Last>
            <b:Middle>Patricia,</b:Middle>
            <b:First>Tania </b:First>
          </b:Person>
          <b:Person>
            <b:Last>Crespo Garcìa</b:Last>
            <b:Middle>Katherine</b:Middle>
            <b:First>Marjorie</b:First>
          </b:Person>
          <b:Person>
            <b:Last>Gonzaga Añazco</b:Last>
            <b:Middle>Jahaira</b:Middle>
            <b:First>Sandy</b:First>
          </b:Person>
        </b:NameList>
      </b:Author>
    </b:Author>
    <b:Title>¿Cómo las estrategias empresariales permiten una ventaja competitiva en las micro, pequeñas y medianas empresas de la provincia de El Oro?</b:Title>
    <b:JournalName>Revista Universidad y Sociedad</b:JournalName>
    <b:Year>2018</b:Year>
    <b:Pages>257-262</b:Pages>
    <b:Volume>10</b:Volume>
    <b:Issue>2</b:Issue>
    <b:StandardNumber>2218-3620</b:StandardNumber>
    <b:URL>http://scielo.sld.cu/scielo.php?script=sci_arttext&amp;pid=S2218-36202018000200257</b:URL>
    <b:RefOrder>16</b:RefOrder>
  </b:Source>
  <b:Source>
    <b:Tag>EPe19</b:Tag>
    <b:SourceType>JournalArticle</b:SourceType>
    <b:Guid>{852B360F-945D-451B-8797-80CD28252A3E}</b:Guid>
    <b:Author>
      <b:Author>
        <b:NameList>
          <b:Person>
            <b:Last>Pereira</b:Last>
            <b:First>E</b:First>
          </b:Person>
          <b:Person>
            <b:Last>Loureiro</b:Last>
            <b:First>I</b:First>
          </b:Person>
          <b:Person>
            <b:Last>Ribeiro</b:Last>
            <b:First>P</b:First>
          </b:Person>
          <b:Person>
            <b:Last>Costa</b:Last>
            <b:First>S</b:First>
          </b:Person>
          <b:Person>
            <b:Last>Costa</b:Last>
            <b:First>N</b:First>
          </b:Person>
          <b:Person>
            <b:Last>Arezes</b:Last>
            <b:First>PM</b:First>
          </b:Person>
        </b:NameList>
      </b:Author>
    </b:Author>
    <b:Title>Sustainable Business Strategies: What You Think Is What You Do?.</b:Title>
    <b:JournalName>Occupational and Environmental Safety and Health</b:JournalName>
    <b:Year>2019</b:Year>
    <b:Pages>747-755</b:Pages>
    <b:Month>Febrero</b:Month>
    <b:Day>28</b:Day>
    <b:StandardNumber>978-3-030-14730-3</b:StandardNumber>
    <b:DOI>https://doi.org/10.1007/978-3-030-14730-3_78</b:DOI>
    <b:RefOrder>17</b:RefOrder>
  </b:Source>
  <b:Source>
    <b:Tag>Zel20</b:Tag>
    <b:SourceType>JournalArticle</b:SourceType>
    <b:Guid>{80B23CEB-FED2-42BD-A8DA-43AC56B16D81}</b:Guid>
    <b:Title>El impacto del COVID-19 en las relaciones comerciales internacionales</b:Title>
    <b:JournalName>Centro de Investigaciones en Política y Economía Internacional</b:JournalName>
    <b:Year>2020</b:Year>
    <b:Pages>41-49</b:Pages>
    <b:Author>
      <b:Author>
        <b:NameList>
          <b:Person>
            <b:Last>Zelicovich</b:Last>
            <b:First>Julieta </b:First>
          </b:Person>
          <b:Person>
            <b:Last>Romero</b:Last>
            <b:First>Camila </b:First>
          </b:Person>
          <b:Person>
            <b:Last>Busso</b:Last>
            <b:First>Anabella Estela</b:First>
          </b:Person>
        </b:NameList>
      </b:Author>
    </b:Author>
    <b:StandardNumber>978-987-86-4797-5</b:StandardNumber>
    <b:URL>https://ri.conicet.gov.ar/bitstream/handle/11336/111795/CONICET_Digital_Nro.135b6b5c-329a-485b-829f-962e1b13b9e3_A-44-52.pdf?sequence=5&amp;isAllowed=y</b:URL>
    <b:RefOrder>18</b:RefOrder>
  </b:Source>
  <b:Source>
    <b:Tag>Ama20</b:Tag>
    <b:SourceType>JournalArticle</b:SourceType>
    <b:Guid>{8B7A5610-6BB9-4CF0-964A-8E07CBF7BADA}</b:Guid>
    <b:Title>Stepping Up and Stepping Out of COVID-19: New Challenges for Environmental Sustainability Policies in the Global Airline Industry.</b:Title>
    <b:JournalName>Journal of Cleaner Production</b:JournalName>
    <b:Year>2020</b:Year>
    <b:Pages>123000</b:Pages>
    <b:Author>
      <b:Author>
        <b:NameList>
          <b:Person>
            <b:Last>Amankwah-Amoah</b:Last>
            <b:First>J.</b:First>
          </b:Person>
        </b:NameList>
      </b:Author>
    </b:Author>
    <b:Volume>271</b:Volume>
    <b:DOI>https://doi.org/10.1016/j.jclepro.2020.123000</b:DOI>
    <b:RefOrder>19</b:RefOrder>
  </b:Source>
  <b:Source>
    <b:Tag>Mar201</b:Tag>
    <b:SourceType>JournalArticle</b:SourceType>
    <b:Guid>{F813C1FC-91A2-4C5C-B497-028150CED4E2}</b:Guid>
    <b:Title>Emprendimiento en épocas de crisis: Un análisis exploratorio de los efectos de la COVID-19</b:Title>
    <b:JournalName>Small Business International Review</b:JournalName>
    <b:Year>2020</b:Year>
    <b:Pages>53-66</b:Pages>
    <b:Author>
      <b:Author>
        <b:NameList>
          <b:Person>
            <b:Last>Martínez</b:Last>
            <b:Middle>Nicolás</b:Middle>
            <b:First>Catalina </b:First>
          </b:Person>
          <b:Person>
            <b:Last>Rubio Bañón</b:Last>
            <b:First>Alicia </b:First>
          </b:Person>
        </b:NameList>
      </b:Author>
    </b:Author>
    <b:Volume>IV</b:Volume>
    <b:Issue>2</b:Issue>
    <b:StandardNumber>2531-0046</b:StandardNumber>
    <b:URL>file:///C:/Users/Machala/Downloads/279-Article%20Text-811-1-10-20200627.pdf</b:URL>
    <b:DOI>https://doi.org/10.26784/sbir.v4i2.279</b:DOI>
    <b:RefOrder>20</b:RefOrder>
  </b:Source>
  <b:Source>
    <b:Tag>Old20</b:Tag>
    <b:SourceType>JournalArticle</b:SourceType>
    <b:Guid>{00B97C08-FF91-4761-82C6-DD12F35D6380}</b:Guid>
    <b:Title>COVID-19 and the case for global development</b:Title>
    <b:JournalName>Elsevier Ltd</b:JournalName>
    <b:Year>2020</b:Year>
    <b:Author>
      <b:Author>
        <b:NameList>
          <b:Person>
            <b:Last>Oldekop</b:Last>
            <b:Middle>A</b:Middle>
            <b:First>Johan</b:First>
          </b:Person>
          <b:Person>
            <b:Last>Horner</b:Last>
            <b:First>Rory </b:First>
          </b:Person>
          <b:Person>
            <b:Last>Hulme</b:Last>
            <b:First>David </b:First>
          </b:Person>
          <b:Person>
            <b:Last>Adhikari</b:Last>
            <b:First>Roshan </b:First>
          </b:Person>
          <b:Person>
            <b:Last>Agarwal</b:Last>
            <b:First>Bina </b:First>
          </b:Person>
          <b:Person>
            <b:Last>Alford</b:Last>
            <b:First>Matthew </b:First>
          </b:Person>
          <b:Person>
            <b:Last>Bakewell</b:Last>
            <b:First>Oliver </b:First>
          </b:Person>
          <b:Person>
            <b:Last>Banks</b:Last>
            <b:First>Nicola </b:First>
          </b:Person>
          <b:Person>
            <b:Last>Barrientos</b:Last>
            <b:First>Stephanie </b:First>
          </b:Person>
          <b:Person>
            <b:Last>Bastia</b:Last>
            <b:First>Tanja </b:First>
          </b:Person>
          <b:Person>
            <b:Last>Bebbington</b:Last>
            <b:Middle>J</b:Middle>
            <b:First>Anthony </b:First>
          </b:Person>
          <b:Person>
            <b:Last>Das</b:Last>
            <b:First>Upasak </b:First>
          </b:Person>
          <b:Person>
            <b:Last>Dimova</b:Last>
            <b:First>Ralitza </b:First>
          </b:Person>
          <b:Person>
            <b:Last>Duncombe</b:Last>
            <b:First>Richard</b:First>
          </b:Person>
          <b:Person>
            <b:Last>Enns</b:Last>
            <b:First>Charis </b:First>
          </b:Person>
          <b:Person>
            <b:Last>Fielding</b:Last>
            <b:First>David </b:First>
          </b:Person>
          <b:Person>
            <b:Last>Foster</b:Last>
            <b:First>Christopher </b:First>
          </b:Person>
          <b:Person>
            <b:Last>Foster</b:Last>
            <b:First>Timothy </b:First>
          </b:Person>
          <b:Person>
            <b:Last>Frederiksen</b:Last>
            <b:First>Tomas </b:First>
          </b:Person>
          <b:Person>
            <b:Last>Gao</b:Last>
            <b:First>Ping </b:First>
          </b:Person>
          <b:Person>
            <b:Last>Gillespie</b:Last>
            <b:First>Tom </b:First>
          </b:Person>
          <b:Person>
            <b:Last>Heeks</b:Last>
            <b:First>Richard </b:First>
          </b:Person>
          <b:Person>
            <b:Last>Hickey</b:Last>
            <b:First>Sam</b:First>
          </b:Person>
          <b:Person>
            <b:Last>Hess</b:Last>
            <b:First>Martin </b:First>
          </b:Person>
          <b:Person>
            <b:Last>Jepson</b:Last>
            <b:First>Nicholas </b:First>
          </b:Person>
          <b:Person>
            <b:Last>Karamchedu</b:Last>
            <b:First>Ambarish </b:First>
          </b:Person>
          <b:Person>
            <b:Last>Kothari</b:Last>
            <b:First>Uma</b:First>
          </b:Person>
          <b:Person>
            <b:Last>Krishnan</b:Last>
            <b:First>Aarti</b:First>
          </b:Person>
          <b:Person>
            <b:Last>Lavers</b:Last>
            <b:First>Tom </b:First>
          </b:Person>
          <b:Person>
            <b:Last>Mamman</b:Last>
            <b:First>Aminu </b:First>
          </b:Person>
          <b:Person>
            <b:Last>Mitlin</b:Last>
            <b:First>Diana </b:First>
          </b:Person>
          <b:Person>
            <b:Last>Tabrizi</b:Last>
            <b:Middle>Monazam </b:Middle>
            <b:First>Negar </b:First>
          </b:Person>
          <b:Person>
            <b:Last>Müller</b:Last>
            <b:Middle>R</b:Middle>
            <b:First>Tanja </b:First>
          </b:Person>
          <b:Person>
            <b:Last>Nadvi</b:Last>
            <b:First>Khalid </b:First>
          </b:Person>
          <b:Person>
            <b:Last>Pasquali</b:Last>
            <b:First>Giovanni </b:First>
          </b:Person>
          <b:Person>
            <b:Last>Pritchard</b:Last>
            <b:First>Rose </b:First>
          </b:Person>
          <b:Person>
            <b:Last>Pruce</b:Last>
            <b:First>Kate </b:First>
          </b:Person>
          <b:Person>
            <b:Last>Rees</b:Last>
            <b:First>Chris </b:First>
          </b:Person>
          <b:Person>
            <b:Last>Renken</b:Last>
            <b:First>Jaco</b:First>
          </b:Person>
          <b:Person>
            <b:Last>Savoia</b:Last>
            <b:First>Antonio </b:First>
          </b:Person>
          <b:Person>
            <b:Last>Schindler</b:Last>
            <b:First>Seth </b:First>
          </b:Person>
          <b:Person>
            <b:Last>Surmeier</b:Last>
            <b:First>Annika </b:First>
          </b:Person>
          <b:Person>
            <b:Last>Tampubolon</b:Last>
            <b:First>Gindo</b:First>
          </b:Person>
          <b:Person>
            <b:Last>Tyce</b:Last>
            <b:First>Matthew</b:First>
          </b:Person>
          <b:Person>
            <b:Last>Unnikrishnan</b:Last>
            <b:First>Vidhya </b:First>
          </b:Person>
          <b:Person>
            <b:Last>Zhang</b:Last>
            <b:First>Yin-Fang </b:First>
          </b:Person>
        </b:NameList>
      </b:Author>
    </b:Author>
    <b:Volume>134</b:Volume>
    <b:DOI>https://doi.org/10.1016/j.worlddev.2020.105044</b:DOI>
    <b:RefOrder>21</b:RefOrder>
  </b:Source>
  <b:Source>
    <b:Tag>Kak20</b:Tag>
    <b:SourceType>JournalArticle</b:SourceType>
    <b:Guid>{78A05537-E305-42EC-A665-0F5C9BDFB282}</b:Guid>
    <b:Title>Socio-economic impacts of Coronavirus (COVID-19) outbreak on world shrimp aquaculture sector</b:Title>
    <b:JournalName>Iranian Journal of Aquatic Animal Health</b:JournalName>
    <b:Year>2020</b:Year>
    <b:Pages>1-18</b:Pages>
    <b:Author>
      <b:Author>
        <b:NameList>
          <b:Person>
            <b:Last>Kakoolaki</b:Last>
            <b:First>S</b:First>
          </b:Person>
          <b:Person>
            <b:Last>Ebne al-Torab</b:Last>
            <b:First>S. M. A. </b:First>
          </b:Person>
          <b:Person>
            <b:Last>Ghajari</b:Last>
            <b:First>A</b:First>
          </b:Person>
          <b:Person>
            <b:Last>Anvar</b:Last>
            <b:Middle>A</b:Middle>
            <b:First>A</b:First>
          </b:Person>
          <b:Person>
            <b:Last>Sepahdari</b:Last>
            <b:First>A</b:First>
          </b:Person>
          <b:Person>
            <b:Last>Ahari</b:Last>
            <b:First>H</b:First>
          </b:Person>
          <b:Person>
            <b:Last>Hoseinzadeh</b:Last>
            <b:First>H</b:First>
          </b:Person>
        </b:NameList>
      </b:Author>
    </b:Author>
    <b:Volume>6</b:Volume>
    <b:Issue>1</b:Issue>
    <b:URL>http://ijaah.ir/article-1-212-en.html</b:URL>
    <b:RefOrder>22</b:RefOrder>
  </b:Source>
  <b:Source>
    <b:Tag>Sha20</b:Tag>
    <b:SourceType>JournalArticle</b:SourceType>
    <b:Guid>{7924969D-186C-4241-BB09-A21289DDB054}</b:Guid>
    <b:Title>Covid-19′s impact on supply chain decisions: Strategic insights from NASDAQ100 firms using Twitter data</b:Title>
    <b:JournalName>Journal of Business Research ELSEVIER</b:JournalName>
    <b:Year>2020</b:Year>
    <b:Pages>443-449</b:Pages>
    <b:Author>
      <b:Author>
        <b:NameList>
          <b:Person>
            <b:Last>Sharma</b:Last>
            <b:First>Amalesh</b:First>
          </b:Person>
          <b:Person>
            <b:Last>Adhikary</b:Last>
            <b:First>Anirban</b:First>
          </b:Person>
          <b:Person>
            <b:Last>BikashBorah</b:Last>
            <b:First>Sourav</b:First>
          </b:Person>
        </b:NameList>
      </b:Author>
    </b:Author>
    <b:URL>https://reader.elsevier.com/reader/sd/pii/S0148296320303210?token=ED0908F22BACAB3916459492391C326D1282841C95552BC4567E578A47B33A114562E30E61CF3828F8E1302376C837A3</b:URL>
    <b:DOI>https://doi.org/10.1016/j.jbusres.2020.05.035</b:DOI>
    <b:RefOrder>23</b:RefOrder>
  </b:Source>
  <b:Source>
    <b:Tag>Lov20</b:Tag>
    <b:SourceType>DocumentFromInternetSite</b:SourceType>
    <b:Guid>{25B44937-94FF-4DAD-A9D0-07EC1287B2CB}</b:Guid>
    <b:Title>SOC ARXIV</b:Title>
    <b:Year>2020</b:Year>
    <b:Author>
      <b:Author>
        <b:NameList>
          <b:Person>
            <b:Last>Love</b:Last>
            <b:First>David C. </b:First>
          </b:Person>
          <b:Person>
            <b:Last>Edward H</b:Last>
            <b:First>Allison</b:First>
          </b:Person>
          <b:Person>
            <b:Last>Asche</b:Last>
            <b:First>Frank</b:First>
          </b:Person>
          <b:Person>
            <b:Last> Belton</b:Last>
            <b:First>Ben</b:First>
          </b:Person>
          <b:Person>
            <b:Last> Cottrell</b:Last>
            <b:First>Richard S.</b:First>
          </b:Person>
          <b:Person>
            <b:Last> Froehlich</b:Last>
            <b:First>Halley E.</b:First>
          </b:Person>
          <b:Person>
            <b:Last>Gephart</b:Last>
            <b:First>Jessica A. </b:First>
          </b:Person>
          <b:Person>
            <b:Last>Hicks</b:Last>
            <b:First>Christina C. </b:First>
          </b:Person>
          <b:Person>
            <b:Last>Little</b:Last>
            <b:First>David C. </b:First>
          </b:Person>
          <b:Person>
            <b:Last>Nussbaumer</b:Last>
            <b:First>Elizabeth M. </b:First>
          </b:Person>
          <b:Person>
            <b:Last>Pinto da Silva</b:Last>
            <b:First>Patricia </b:First>
          </b:Person>
          <b:Person>
            <b:Last>Poulain</b:Last>
            <b:First>Florence </b:First>
          </b:Person>
          <b:Person>
            <b:Last>Rubio</b:Last>
            <b:First>Angel </b:First>
          </b:Person>
          <b:Person>
            <b:Last>Stoll</b:Last>
            <b:First>Joshua S. </b:First>
          </b:Person>
          <b:Person>
            <b:Last> Tlusty</b:Last>
            <b:First>Michael F.</b:First>
          </b:Person>
          <b:Person>
            <b:Last>Thorne-Lyman</b:Last>
            <b:First>Andrew L. </b:First>
          </b:Person>
          <b:Person>
            <b:Last>Troell</b:Last>
            <b:First>Max </b:First>
          </b:Person>
          <b:Person>
            <b:Last>Zhang</b:Last>
            <b:First>Wenbo </b:First>
          </b:Person>
        </b:NameList>
      </b:Author>
    </b:Author>
    <b:ShortTitle>Emerging COVID-19 impacts, responses, and lessons for building resilience in the seafood system</b:ShortTitle>
    <b:DOI>10.31235/osf.io/x8aew</b:DOI>
    <b:RefOrder>24</b:RefOrder>
  </b:Source>
  <b:Source>
    <b:Tag>Aso20</b:Tag>
    <b:SourceType>JournalArticle</b:SourceType>
    <b:Guid>{282C86E2-F200-4478-9DEC-C63A31F2ADF2}</b:Guid>
    <b:Title>Enero-Mayo de 2020 Crecimiento del 10,33% en exportaciones.</b:Title>
    <b:Pages>1-62</b:Pages>
    <b:Year>2020</b:Year>
    <b:Publisher>15</b:Publisher>
    <b:Author>
      <b:Author>
        <b:Corporate>Asociaciòn de Exportadores de Banano del Ecuador</b:Corporate>
      </b:Author>
    </b:Author>
    <b:JournalName>Bananotas Bilingue</b:JournalName>
    <b:Volume>142</b:Volume>
    <b:StandardNumber>1390-521X</b:StandardNumber>
    <b:URL>https://fb329f0a-8a6c-4216-9e2f-dcf8067bce4d.filesusr.com/ugd/f4cd67_cc3eaee12fe74a32b1848d35e74d2ba8.pdf</b:URL>
    <b:RefOrder>25</b:RefOrder>
  </b:Source>
  <b:Source>
    <b:Tag>Aso201</b:Tag>
    <b:SourceType>JournalArticle</b:SourceType>
    <b:Guid>{CAC31FCE-E2B3-45A1-AAF6-72E78A00A59C}</b:Guid>
    <b:Author>
      <b:Author>
        <b:Corporate>Asociaciòn de Exportadores de Banano del Ecuador</b:Corporate>
      </b:Author>
    </b:Author>
    <b:Title>Se detuvo el empuje inicial de este año</b:Title>
    <b:JournalName>Bananotas Bilingue</b:JournalName>
    <b:Year>2020</b:Year>
    <b:Pages>1-72</b:Pages>
    <b:StandardNumber>1390-521X</b:StandardNumber>
    <b:URL>https://fb329f0a-8a6c-4216-9e2f-dcf8067bce4d.filesusr.com/ugd/f4cd67_37e633be2aa74b48a1f860bec100e3e4.pdf?index=true</b:URL>
    <b:RefOrder>26</b:RefOrder>
  </b:Source>
  <b:Source>
    <b:Tag>Sub20</b:Tag>
    <b:SourceType>JournalArticle</b:SourceType>
    <b:Guid>{B6709009-00C4-46D3-9930-12EDF6BF719C}</b:Guid>
    <b:Author>
      <b:Author>
        <b:Corporate>Subdirección General de Estudios y Evaluación de Instrumentos de Política Comercial</b:Corporate>
      </b:Author>
    </b:Author>
    <b:Title>EL COMERCIO EXTERIOR ANTE LOS RETOS DE 2020</b:Title>
    <b:JournalName>BOLETÍN ECONÓMICO DE ICE 3121</b:JournalName>
    <b:Year>2020</b:Year>
    <b:Pages>3-17</b:Pages>
    <b:DOI>https://doi.org/10.32796/bice.2020.3121.6983</b:DOI>
    <b:RefOrder>27</b:RefOrder>
  </b:Source>
  <b:Source>
    <b:Tag>NUC20</b:Tag>
    <b:SourceType>DocumentFromInternetSite</b:SourceType>
    <b:Guid>{F4E34D8B-40A4-49FF-A8C8-158ABC89769B}</b:Guid>
    <b:Title>Comisión Económica para América Latina y el Caribe</b:Title>
    <b:Year>2020</b:Year>
    <b:Author>
      <b:Author>
        <b:Corporate>CEPAL</b:Corporate>
      </b:Author>
      <b:Editor>
        <b:NameList>
          <b:Person>
            <b:Last>CEPAL</b:Last>
          </b:Person>
        </b:NameList>
      </b:Editor>
    </b:Author>
    <b:Publisher>CEPAL</b:Publisher>
    <b:InternetSiteTitle>Comisión Económica para América Latina y el Caribe</b:InternetSiteTitle>
    <b:Month>Agosto</b:Month>
    <b:Day>6</b:Day>
    <b:URL>https://repositorio.cepal.org/bitstream/handle/11362/45877/S2000497_es.pdf?sequence=1&amp;isAllowed=y</b:URL>
    <b:RefOrder>28</b:RefOrder>
  </b:Source>
  <b:Source>
    <b:Tag>Saa20</b:Tag>
    <b:SourceType>JournalArticle</b:SourceType>
    <b:Guid>{FE985F48-B4E6-4E0E-9A5B-AB6A9702F1A9}</b:Guid>
    <b:Title>El covid-19 en américa latina: situación y desafíos del sistema internacional.</b:Title>
    <b:JournalName>Cuadernos de Derecho Público</b:JournalName>
    <b:Year>2020</b:Year>
    <b:Pages>51-59</b:Pages>
    <b:Author>
      <b:Author>
        <b:NameList>
          <b:Person>
            <b:Last>Saavedra Calderòn </b:Last>
            <b:Middle>Antonio </b:Middle>
            <b:First>Josè</b:First>
          </b:Person>
        </b:NameList>
      </b:Author>
    </b:Author>
    <b:StandardNumber>2346-9560</b:StandardNumber>
    <b:DOI>10.22529/cdp</b:DOI>
    <b:RefOrder>29</b:RefOrder>
  </b:Source>
  <b:Source>
    <b:Tag>Fol20</b:Tag>
    <b:SourceType>JournalArticle</b:SourceType>
    <b:Guid>{A70A2C5F-A1D5-445C-971A-57F7C056DBA5}</b:Guid>
    <b:Title>Para comprender el impacto disruptivo del covid-19, un análisis desde la crítica de la economía política.</b:Title>
    <b:JournalName>Revista Migración y Desarrollo</b:JournalName>
    <b:Year>2020</b:Year>
    <b:Pages>139-156</b:Pages>
    <b:Author>
      <b:Author>
        <b:NameList>
          <b:Person>
            <b:Last>Foladori</b:Last>
            <b:First>Guillermo</b:First>
          </b:Person>
          <b:Person>
            <b:Last>Delgado Wise </b:Last>
            <b:First>Raul </b:First>
          </b:Person>
        </b:NameList>
      </b:Author>
    </b:Author>
    <b:Volume>18</b:Volume>
    <b:Issue>34</b:Issue>
    <b:StandardNumber>2448-7783</b:StandardNumber>
    <b:RefOrder>30</b:RefOrder>
  </b:Source>
  <b:Source>
    <b:Tag>ELU20</b:Tag>
    <b:SourceType>InternetSite</b:SourceType>
    <b:Guid>{D4C98D4E-2BA6-4276-89F5-58C837684E4D}</b:Guid>
    <b:Title>EL UNIVERSO</b:Title>
    <b:Year>2020</b:Year>
    <b:Author>
      <b:Author>
        <b:Corporate>El Universo</b:Corporate>
      </b:Author>
    </b:Author>
    <b:InternetSiteTitle>EL UNIVERSO</b:InternetSiteTitle>
    <b:Month>julio</b:Month>
    <b:Day>17</b:Day>
    <b:URL>https://www.eluniverso.com/noticias/2020/07/17/nota/7908567/exportaciones-cafe-ecuador-reduccion-ingresos-sacos-pandemia</b:URL>
    <b:RefOrder>31</b:RefOrder>
  </b:Source>
  <b:Source>
    <b:Tag>ANE20</b:Tag>
    <b:SourceType>DocumentFromInternetSite</b:SourceType>
    <b:Guid>{2E4A9B38-701B-4BD2-BDDD-618F35503F39}</b:Guid>
    <b:Title>ANECACAO Asociacion Nacional de Exportadores de cacaco</b:Title>
    <b:Year>2020</b:Year>
    <b:URL>http://www.anecacao.com/index.php/es/revista.html</b:URL>
    <b:Author>
      <b:Author>
        <b:Corporate>ANECACAO</b:Corporate>
      </b:Author>
    </b:Author>
    <b:Month>Septiembre</b:Month>
    <b:RefOrder>32</b:RefOrder>
  </b:Source>
  <b:Source>
    <b:Tag>Pes20</b:Tag>
    <b:SourceType>JournalArticle</b:SourceType>
    <b:Guid>{A58DA90E-5FBA-4389-8F5A-3542234AF720}</b:Guid>
    <b:Title>Comercio electrónico B2B como estrategia competitiva en el comercio internacional: Desafíos para Ecuador</b:Title>
    <b:JournalName>INNOVA Research Journal</b:JournalName>
    <b:Year>2020</b:Year>
    <b:Pages>72-93</b:Pages>
    <b:Author>
      <b:Author>
        <b:NameList>
          <b:Person>
            <b:Last>Pesàntez Calva</b:Last>
            <b:First>Allan</b:First>
            <b:Middle>Elvis</b:Middle>
          </b:Person>
          <b:Person>
            <b:Last>Romero Correa</b:Last>
            <b:First>Jerry</b:First>
            <b:Middle>Alexander</b:Middle>
          </b:Person>
          <b:Person>
            <b:Last>Gonzàlez-Illescas</b:Last>
            <b:First>Mayiya</b:First>
            <b:Middle>Lisbeth</b:Middle>
          </b:Person>
        </b:NameList>
      </b:Author>
    </b:Author>
    <b:DOI>https://doi.org/10.33890/innova.v5.n1.2020.1166</b:DOI>
    <b:RefOrder>33</b:RefOrder>
  </b:Source>
  <b:Source>
    <b:Tag>Ban20</b:Tag>
    <b:SourceType>Book</b:SourceType>
    <b:Guid>{6DBB953C-55CD-4747-8907-EC32CD01624D}</b:Guid>
    <b:Title>Global Economic Prospects</b:Title>
    <b:Year>2020</b:Year>
    <b:Author>
      <b:Author>
        <b:Corporate>Banco Mundial</b:Corporate>
      </b:Author>
    </b:Author>
    <b:City>Washington, DC</b:City>
    <b:Publisher>Banco Mundial</b:Publisher>
    <b:URL>https://openknowledge.worldbank.org/handle/10986/33748</b:URL>
    <b:RefOrder>34</b:RefOrder>
  </b:Source>
  <b:Source>
    <b:Tag>CEP201</b:Tag>
    <b:SourceType>Report</b:SourceType>
    <b:Guid>{855E57AF-3713-4669-A8D4-87D5D21380A0}</b:Guid>
    <b:Author>
      <b:Author>
        <b:Corporate>CEPAL</b:Corporate>
      </b:Author>
    </b:Author>
    <b:Title>Los efectos del COVID-19 en el comercio internacional y la logística</b:Title>
    <b:Year>2020</b:Year>
    <b:Publisher>CEPAL</b:Publisher>
    <b:URL>https://www.cepal.org/es/publicaciones/45877-efectos-covid-19-comercio-internacional-la-logistica</b:URL>
    <b:RefOrder>35</b:RefOrder>
  </b:Source>
  <b:Source>
    <b:Tag>MarcadorDePosición26</b:Tag>
    <b:SourceType>InternetSite</b:SourceType>
    <b:Guid>{882E0F8A-CC23-49FD-BD63-9C4C48574C6B}</b:Guid>
    <b:Author>
      <b:Author>
        <b:Corporate>Organizacion Mundial de Comercio</b:Corporate>
      </b:Author>
    </b:Author>
    <b:Title>Organizacion Mundial de Comercio</b:Title>
    <b:InternetSiteTitle>Organizacion Mundial de Comercio</b:InternetSiteTitle>
    <b:Year>2020</b:Year>
    <b:Month>Junio</b:Month>
    <b:Day>22</b:Day>
    <b:URL>https://www.wto.org/spanish/news_s/pres20_s/pr858_s.htm#:~:text=El%20comercio%20mundial%20se%20contrajo,19%20en%20la%20econom%C3%ADa%20mundial.&amp;text=Con%20arreglo%20a%20la%20situaci%C3%B3n,se%20cumpla%20la%20proyecci%C3%B3n%20optimista.</b:URL>
    <b:RefOrder>36</b:RefOrder>
  </b:Source>
  <b:Source>
    <b:Tag>Mar58</b:Tag>
    <b:SourceType>Book</b:SourceType>
    <b:Guid>{FB22118A-00D8-4071-BA70-5EE082ED8C28}</b:Guid>
    <b:Title>Organizations</b:Title>
    <b:Year>1958</b:Year>
    <b:URL>https://www.worldcat.org/title/organizations/oclc/1329335</b:URL>
    <b:City>New York</b:City>
    <b:Publisher>John Wiley &amp; Sons</b:Publisher>
    <b:Author>
      <b:Author>
        <b:NameList>
          <b:Person>
            <b:Last>March</b:Last>
            <b:First>James </b:First>
          </b:Person>
          <b:Person>
            <b:Last>Simon</b:Last>
            <b:First>Herbert </b:First>
          </b:Person>
        </b:NameList>
      </b:Author>
    </b:Author>
    <b:RefOrder>37</b:RefOrder>
  </b:Source>
  <b:Source>
    <b:Tag>Cha62</b:Tag>
    <b:SourceType>Book</b:SourceType>
    <b:Guid>{A2909728-2A47-4E55-B7B1-4B77F860C3EC}</b:Guid>
    <b:Title>Strategy and Structure. Chapter in the history of the industrial enterprise</b:Title>
    <b:Year>1962</b:Year>
    <b:City>Cambridge</b:City>
    <b:Publisher>The MIT Press</b:Publisher>
    <b:Author>
      <b:Author>
        <b:NameList>
          <b:Person>
            <b:Last>Chandler</b:Last>
            <b:First>Alfred</b:First>
          </b:Person>
        </b:NameList>
      </b:Author>
    </b:Author>
    <b:URL>https://mitpress.mit.edu/books/strategy-and-structure</b:URL>
    <b:RefOrder>38</b:RefOrder>
  </b:Source>
  <b:Source>
    <b:Tag>Han77</b:Tag>
    <b:SourceType>JournalArticle</b:SourceType>
    <b:Guid>{9DB7CE2B-7BE9-491E-9FCA-9BE16DA0080E}</b:Guid>
    <b:Title>The Population Ecology of Organizations</b:Title>
    <b:Year>1977</b:Year>
    <b:JournalName>American Journal of Sociology</b:JournalName>
    <b:Pages>929-964</b:Pages>
    <b:Author>
      <b:Author>
        <b:NameList>
          <b:Person>
            <b:Last>Hannan</b:Last>
            <b:Middle>T</b:Middle>
            <b:First>Michael </b:First>
          </b:Person>
          <b:Person>
            <b:Last>Freeman</b:Last>
            <b:First>John </b:First>
          </b:Person>
        </b:NameList>
      </b:Author>
    </b:Author>
    <b:Volume>82</b:Volume>
    <b:Issue>5</b:Issue>
    <b:RefOrder>39</b:RefOrder>
  </b:Source>
  <b:Source>
    <b:Tag>Alv20</b:Tag>
    <b:SourceType>ArticleInAPeriodical</b:SourceType>
    <b:Guid>{1392AD6C-8020-4CF2-AC84-054FDEDFDABC}</b:Guid>
    <b:Title>Envío de camarón bajó 23% en junio y en julio la caída se agudizará, según la Cámara Nacional de Acuacultura</b:Title>
    <b:Year>2020</b:Year>
    <b:PeriodicalTitle>Diario El Comercio</b:PeriodicalTitle>
    <b:Month>Julio</b:Month>
    <b:Day>20</b:Day>
    <b:Author>
      <b:Author>
        <b:NameList>
          <b:Person>
            <b:Last>Alvarado</b:Last>
            <b:First>Priscila</b:First>
          </b:Person>
        </b:NameList>
      </b:Author>
    </b:Author>
    <b:URL>https://www.elcomercio.com/actualidad/envio-camaron-exportacion-caida-mercado.html</b:URL>
    <b:RefOrder>40</b:RefOrder>
  </b:Source>
  <b:Source>
    <b:Tag>Hol20</b:Tag>
    <b:SourceType>JournalArticle</b:SourceType>
    <b:Guid>{6AECAC3A-55BD-4500-ABE1-CCBE2748A4A5}</b:Guid>
    <b:Title>Con la red llena</b:Title>
    <b:Year>2020</b:Year>
    <b:Pages>204-206</b:Pages>
    <b:JournalName>Revista Vistazo, especial 500 mayores empresas del Ecuador</b:JournalName>
    <b:Author>
      <b:Author>
        <b:NameList>
          <b:Person>
            <b:Last>Holguín</b:Last>
            <b:First>D</b:First>
          </b:Person>
        </b:NameList>
      </b:Author>
    </b:Author>
    <b:RefOrder>41</b:RefOrder>
  </b:Source>
  <b:Source>
    <b:Tag>ALA20</b:Tag>
    <b:SourceType>Report</b:SourceType>
    <b:Guid>{71AC9A7B-D992-4C03-A064-77BE58201BA2}</b:Guid>
    <b:Title>Tendencias del comercio</b:Title>
    <b:Year>2020</b:Year>
    <b:City>Montevideo</b:City>
    <b:Publisher>Asociación Latinoamericana de Integración-ALADI</b:Publisher>
    <b:URL>http://www.aladi.org/sitioaladi/documentos/tenci/InformeTendenciasdelComercio.pdf</b:URL>
    <b:Author>
      <b:Author>
        <b:Corporate>ALADI</b:Corporate>
      </b:Author>
    </b:Author>
    <b:RefOrder>42</b:RefOrder>
  </b:Source>
  <b:Source>
    <b:Tag>Bon20</b:Tag>
    <b:SourceType>JournalArticle</b:SourceType>
    <b:Guid>{288E67B4-0242-4555-A64E-DBBB2BDF0892}</b:Guid>
    <b:Title>La pandemia del Coronavirus y su impacto sobre el comercio onternacional: Una mirada sobre el mundo y Argentina</b:Title>
    <b:JournalName>Revista Integración y Cooperación Internacional</b:JournalName>
    <b:Year>2020</b:Year>
    <b:Pages>5-12</b:Pages>
    <b:Author>
      <b:Author>
        <b:NameList>
          <b:Person>
            <b:Last>Bonomelli</b:Last>
            <b:First>Graciela</b:First>
          </b:Person>
        </b:NameList>
      </b:Author>
    </b:Author>
    <b:Issue>30</b:Issue>
    <b:StandardNumber>1852-9798</b:StandardNumber>
    <b:URL>http://rephip.unr.edu.ar/bitstream/handle/2133/18331/Art%C3%ADculo%201%20-%20Revista%20Nro.%2030.pdf?sequence=3</b:URL>
    <b:RefOrder>43</b:RefOrder>
  </b:Source>
  <b:Source>
    <b:Tag>Cap18</b:Tag>
    <b:SourceType>JournalArticle</b:SourceType>
    <b:Guid>{8434E930-6BFE-41DF-AF76-9FBF8C8EDFAD}</b:Guid>
    <b:Title>El liderazgo como fuente de ventaja competitiva para las organizaciones.</b:Title>
    <b:JournalName>Universidad  y  Sociedad</b:JournalName>
    <b:Year>2018</b:Year>
    <b:Pages>273-284</b:Pages>
    <b:Author>
      <b:Author>
        <b:NameList>
          <b:Person>
            <b:Last>Capa Benítez</b:Last>
            <b:Middle>Beatriz </b:Middle>
            <b:First>Lenny </b:First>
          </b:Person>
          <b:Person>
            <b:Last>Benítez</b:Last>
            <b:Middle>Miguel </b:Middle>
            <b:First>Robinson </b:First>
          </b:Person>
          <b:Person>
            <b:Last>Capa Benítez</b:Last>
            <b:First>Ximena del Rosario </b:First>
          </b:Person>
        </b:NameList>
      </b:Author>
    </b:Author>
    <b:Volume>X</b:Volume>
    <b:Issue>2</b:Issue>
    <b:StandardNumber>2218-3620</b:StandardNumber>
    <b:URL>http://rus.ucf.edu.cu/index.php/rus</b:URL>
    <b:RefOrder>44</b:RefOrder>
  </b:Source>
  <b:Source>
    <b:Tag>Cas20</b:Tag>
    <b:SourceType>ConferenceProceedings</b:SourceType>
    <b:Guid>{6207DDEF-CB76-41CA-BBDA-51C858ABD30F}</b:Guid>
    <b:Title>El sector florìcola ecuatoriano y su afectaciòn en el mercado internacional producto de la pandemia causada por el Covid-19</b:Title>
    <b:Year>2020</b:Year>
    <b:URL>https://www.eumed.net/actas/20/covid/5-el-sector-floricola-ecuatoriano-y-su-afectacion-en-el-mercado-internacional.pdf</b:URL>
    <b:Pages>53-65</b:Pages>
    <b:Author>
      <b:Author>
        <b:NameList>
          <b:Person>
            <b:Last>Castro</b:Last>
            <b:First>Clarkent</b:First>
          </b:Person>
          <b:Person>
            <b:Last>Castañeda</b:Last>
            <b:First>Zoila</b:First>
          </b:Person>
          <b:Person>
            <b:Last>Ruiz </b:Last>
            <b:Middle>Rocio </b:Middle>
            <b:First>Katia del</b:First>
          </b:Person>
          <b:Person>
            <b:Last>Gonzàlez </b:Last>
            <b:First>Gabriela </b:First>
          </b:Person>
          <b:Person>
            <b:Last>Poveda</b:Last>
            <b:First>Guido </b:First>
          </b:Person>
        </b:NameList>
      </b:Author>
    </b:Author>
    <b:ConferenceName>CONGRESO INTERNACIONAL VIRTUAL SOBRE COVID-19. CONSECUENCIAS PSICOLÓGICAS, SOCIALES,POLÍTICAS Y ECONÓMICAS</b:ConferenceName>
    <b:City>Guayaquil</b:City>
    <b:RefOrder>45</b:RefOrder>
  </b:Source>
  <b:Source>
    <b:Tag>GRU20</b:Tag>
    <b:SourceType>JournalArticle</b:SourceType>
    <b:Guid>{568522F5-7B7A-4B19-A0D0-5F7E01A51200}</b:Guid>
    <b:Title>The Covid-19 pandemic and international trade: Temporary turbulence or paradigm shift? </b:Title>
    <b:JournalName>European Journal of Risk Regulation</b:JournalName>
    <b:Year>2020</b:Year>
    <b:Pages>337-342</b:Pages>
    <b:Author>
      <b:Author>
        <b:NameList>
          <b:Person>
            <b:Last>GRUSZCZYNSKI</b:Last>
            <b:First>Lukasz </b:First>
          </b:Person>
        </b:NameList>
      </b:Author>
    </b:Author>
    <b:URL>https://www.cambridge.org/core/services/aop-cambridge-core/content/view/8C76595B1E954E601EAF91F0E6C23492/S1867299X2000029Xa.pdf/covid19_pandemic_and_international_trade_temporary_turbulence_or_paradigm_shift.pdf</b:URL>
    <b:DOI>https://doi.org/10.1017/err.2020.29</b:DOI>
    <b:RefOrder>46</b:RefOrder>
  </b:Source>
  <b:Source>
    <b:Tag>MarcadorDePosición27</b:Tag>
    <b:SourceType>JournalArticle</b:SourceType>
    <b:Guid>{66FA25FB-BDE0-4DEB-BAEB-A8943218EF0A}</b:Guid>
    <b:Title>Crisis, reactivaciòn econòmica y gestiòn pùblica por resultados ¿Cuàles son los desafìos?</b:Title>
    <b:JournalName>Logos</b:JournalName>
    <b:Year>2020</b:Year>
    <b:Pages>13-23</b:Pages>
    <b:Author>
      <b:Author>
        <b:NameList>
          <b:Person>
            <b:Last>Loría Sagot</b:Last>
            <b:First>Miguel</b:First>
          </b:Person>
        </b:NameList>
      </b:Author>
    </b:Author>
    <b:Volume>I</b:Volume>
    <b:Issue>2</b:Issue>
    <b:StandardNumber>2215-5910</b:StandardNumber>
    <b:URL>http://91.121.210.61/repositorio/bitstream/handle/123456789/109/%e2%96%ba%e2%96%ba%20DOWNLOAD%20/%20DESCARGAR%20%e2%97%84%e2%97%84?sequence=1&amp;isAllowed=y</b:URL>
    <b:RefOrder>47</b:RefOrder>
  </b:Source>
  <b:Source>
    <b:Tag>Slu16</b:Tag>
    <b:SourceType>JournalArticle</b:SourceType>
    <b:Guid>{5BDFA71D-880B-42F8-BB4B-8B46AADEF459}</b:Guid>
    <b:Title>Anàlisis de las estrategias empresariales y de las TIC </b:Title>
    <b:Year>2016</b:Year>
    <b:Author>
      <b:Author>
        <b:NameList>
          <b:Person>
            <b:Last>Slusarczyk Antosz</b:Last>
            <b:First>Marìa</b:First>
          </b:Person>
          <b:Person>
            <b:Last>Morales Merchán</b:Last>
            <b:Middle>Hernán</b:Middle>
            <b:First>Norberto </b:First>
          </b:Person>
        </b:NameList>
      </b:Author>
    </b:Author>
    <b:JournalName>3C Empresa. Investigación Y Pensamiento Crítico</b:JournalName>
    <b:Pages>29-46</b:Pages>
    <b:Volume>5</b:Volume>
    <b:Issue>1</b:Issue>
    <b:StandardNumber>2254 – 3376</b:StandardNumber>
    <b:DOI>https://doi.org/10.17993/3cemp.2016.050125.29-46</b:DOI>
    <b:RefOrder>48</b:RefOrder>
  </b:Source>
</b:Sources>
</file>

<file path=customXml/itemProps1.xml><?xml version="1.0" encoding="utf-8"?>
<ds:datastoreItem xmlns:ds="http://schemas.openxmlformats.org/officeDocument/2006/customXml" ds:itemID="{104C82C1-3ECB-4EDA-8F7B-30E3AA5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INNOVA</dc:creator>
  <cp:keywords/>
  <dc:description/>
  <cp:lastModifiedBy>Revisor</cp:lastModifiedBy>
  <cp:revision>16</cp:revision>
  <cp:lastPrinted>2019-05-21T14:14:00Z</cp:lastPrinted>
  <dcterms:created xsi:type="dcterms:W3CDTF">2021-07-17T21:44:00Z</dcterms:created>
  <dcterms:modified xsi:type="dcterms:W3CDTF">2021-07-17T23:28:00Z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-1281028097</vt:i4>
  </property>
</Properties>
</file>